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1E" w:rsidRPr="00F4793B" w:rsidRDefault="00F4793B" w:rsidP="00F4793B">
      <w:pPr>
        <w:spacing w:line="600" w:lineRule="exact"/>
        <w:jc w:val="center"/>
        <w:rPr>
          <w:rFonts w:ascii="方正小标宋_GBK" w:eastAsia="方正小标宋_GBK"/>
          <w:b/>
          <w:sz w:val="44"/>
          <w:szCs w:val="44"/>
        </w:rPr>
      </w:pPr>
      <w:r w:rsidRPr="00F4793B">
        <w:rPr>
          <w:rFonts w:ascii="方正小标宋_GBK" w:eastAsia="方正小标宋_GBK" w:hAnsi="Calibri" w:hint="eastAsia"/>
          <w:sz w:val="44"/>
          <w:szCs w:val="44"/>
        </w:rPr>
        <w:t>昆山市图书馆及1</w:t>
      </w:r>
      <w:r w:rsidR="00AC6A96">
        <w:rPr>
          <w:rFonts w:ascii="方正小标宋_GBK" w:eastAsia="方正小标宋_GBK" w:hAnsi="Calibri" w:hint="eastAsia"/>
          <w:sz w:val="44"/>
          <w:szCs w:val="44"/>
        </w:rPr>
        <w:t>8</w:t>
      </w:r>
      <w:r w:rsidRPr="00F4793B">
        <w:rPr>
          <w:rFonts w:ascii="方正小标宋_GBK" w:eastAsia="方正小标宋_GBK" w:hAnsi="Calibri" w:hint="eastAsia"/>
          <w:sz w:val="44"/>
          <w:szCs w:val="44"/>
        </w:rPr>
        <w:t>家24小时自助图书馆分馆保险询价采购公告</w:t>
      </w:r>
    </w:p>
    <w:p w:rsidR="00F4793B" w:rsidRDefault="00F4793B" w:rsidP="00F84B33">
      <w:pPr>
        <w:spacing w:line="320" w:lineRule="exact"/>
        <w:ind w:firstLineChars="200" w:firstLine="480"/>
        <w:rPr>
          <w:rFonts w:ascii="楷体_GB2312" w:eastAsia="楷体_GB2312" w:hAnsi="Calibri"/>
          <w:sz w:val="24"/>
        </w:rPr>
      </w:pPr>
      <w:bookmarkStart w:id="0" w:name="OLE_LINK1"/>
    </w:p>
    <w:p w:rsidR="00353C36" w:rsidRPr="0095671E" w:rsidRDefault="00A12782" w:rsidP="00F84B33">
      <w:pPr>
        <w:spacing w:line="320" w:lineRule="exact"/>
        <w:ind w:firstLineChars="200" w:firstLine="480"/>
        <w:rPr>
          <w:rFonts w:ascii="楷体_GB2312" w:eastAsia="楷体_GB2312"/>
          <w:sz w:val="24"/>
        </w:rPr>
      </w:pPr>
      <w:r>
        <w:rPr>
          <w:rFonts w:ascii="楷体_GB2312" w:eastAsia="楷体_GB2312" w:hAnsi="Calibri" w:hint="eastAsia"/>
          <w:sz w:val="24"/>
        </w:rPr>
        <w:t>昆山</w:t>
      </w:r>
      <w:r w:rsidR="00BD50EA">
        <w:rPr>
          <w:rFonts w:ascii="楷体_GB2312" w:eastAsia="楷体_GB2312" w:hAnsi="Calibri" w:hint="eastAsia"/>
          <w:sz w:val="24"/>
        </w:rPr>
        <w:t>市图书馆</w:t>
      </w:r>
      <w:r>
        <w:rPr>
          <w:rFonts w:ascii="楷体_GB2312" w:eastAsia="楷体_GB2312" w:hAnsi="Calibri" w:hint="eastAsia"/>
          <w:sz w:val="24"/>
        </w:rPr>
        <w:t>及1</w:t>
      </w:r>
      <w:r w:rsidR="00AC6A96">
        <w:rPr>
          <w:rFonts w:ascii="楷体_GB2312" w:eastAsia="楷体_GB2312" w:hAnsi="Calibri" w:hint="eastAsia"/>
          <w:sz w:val="24"/>
        </w:rPr>
        <w:t>8</w:t>
      </w:r>
      <w:r>
        <w:rPr>
          <w:rFonts w:ascii="楷体_GB2312" w:eastAsia="楷体_GB2312" w:hAnsi="Calibri" w:hint="eastAsia"/>
          <w:sz w:val="24"/>
        </w:rPr>
        <w:t>家24小时自助图书馆分馆</w:t>
      </w:r>
      <w:r w:rsidR="00353C36" w:rsidRPr="00B2555A">
        <w:rPr>
          <w:rFonts w:ascii="楷体_GB2312" w:eastAsia="楷体_GB2312" w:hAnsi="Calibri" w:hint="eastAsia"/>
          <w:sz w:val="24"/>
        </w:rPr>
        <w:t>拟对</w:t>
      </w:r>
      <w:r>
        <w:rPr>
          <w:rFonts w:ascii="楷体_GB2312" w:eastAsia="楷体_GB2312" w:hint="eastAsia"/>
          <w:sz w:val="24"/>
        </w:rPr>
        <w:t>公众责任险、火灾险和</w:t>
      </w:r>
      <w:r w:rsidRPr="00A12782">
        <w:rPr>
          <w:rFonts w:ascii="楷体_GB2312" w:eastAsia="楷体_GB2312" w:hint="eastAsia"/>
          <w:sz w:val="24"/>
        </w:rPr>
        <w:t>特定场所人身意外险</w:t>
      </w:r>
      <w:r w:rsidR="00353C36" w:rsidRPr="00B2555A">
        <w:rPr>
          <w:rFonts w:ascii="楷体_GB2312" w:eastAsia="楷体_GB2312" w:hAnsi="Calibri" w:hint="eastAsia"/>
          <w:sz w:val="24"/>
        </w:rPr>
        <w:t>进行公开招标，欢迎符合本次采购要求的供应商前来投标。</w:t>
      </w:r>
    </w:p>
    <w:p w:rsidR="00A12782" w:rsidRPr="00DE05DD" w:rsidRDefault="00353C36" w:rsidP="00DE05DD">
      <w:pPr>
        <w:spacing w:line="320" w:lineRule="exact"/>
        <w:ind w:firstLine="480"/>
        <w:jc w:val="left"/>
        <w:rPr>
          <w:rFonts w:ascii="楷体_GB2312" w:eastAsia="楷体_GB2312" w:hAnsi="Calibri"/>
          <w:sz w:val="24"/>
        </w:rPr>
      </w:pPr>
      <w:r w:rsidRPr="00B2555A">
        <w:rPr>
          <w:rFonts w:ascii="楷体_GB2312" w:eastAsia="楷体_GB2312" w:hAnsi="Calibri" w:hint="eastAsia"/>
          <w:sz w:val="24"/>
        </w:rPr>
        <w:t>一、</w:t>
      </w:r>
      <w:r w:rsidRPr="00FD25D0">
        <w:rPr>
          <w:rFonts w:ascii="楷体_GB2312" w:eastAsia="楷体_GB2312" w:hint="eastAsia"/>
          <w:sz w:val="24"/>
        </w:rPr>
        <w:t>招标项目编号：</w:t>
      </w:r>
      <w:r w:rsidR="00E52928">
        <w:rPr>
          <w:rFonts w:ascii="楷体_GB2312" w:eastAsia="楷体_GB2312" w:hint="eastAsia"/>
          <w:sz w:val="24"/>
        </w:rPr>
        <w:t>ZXCG2021-9-5</w:t>
      </w:r>
    </w:p>
    <w:p w:rsidR="00A12782" w:rsidRDefault="00DE05DD" w:rsidP="00353C36">
      <w:pPr>
        <w:ind w:firstLine="480"/>
        <w:rPr>
          <w:rFonts w:ascii="楷体_GB2312" w:eastAsia="楷体_GB2312"/>
          <w:sz w:val="24"/>
        </w:rPr>
      </w:pPr>
      <w:r>
        <w:rPr>
          <w:rFonts w:ascii="楷体_GB2312" w:eastAsia="楷体_GB2312" w:hint="eastAsia"/>
          <w:sz w:val="24"/>
        </w:rPr>
        <w:t>二</w:t>
      </w:r>
      <w:r w:rsidR="00353C36" w:rsidRPr="00FD25D0">
        <w:rPr>
          <w:rFonts w:ascii="楷体_GB2312" w:eastAsia="楷体_GB2312" w:hint="eastAsia"/>
          <w:sz w:val="24"/>
        </w:rPr>
        <w:t>、招标项目名称：</w:t>
      </w:r>
      <w:r w:rsidR="00A12782">
        <w:rPr>
          <w:rFonts w:ascii="楷体_GB2312" w:eastAsia="楷体_GB2312" w:hAnsi="Calibri" w:hint="eastAsia"/>
          <w:sz w:val="24"/>
        </w:rPr>
        <w:t>昆山市图书馆及1</w:t>
      </w:r>
      <w:r w:rsidR="00AC6A96">
        <w:rPr>
          <w:rFonts w:ascii="楷体_GB2312" w:eastAsia="楷体_GB2312" w:hAnsi="Calibri" w:hint="eastAsia"/>
          <w:sz w:val="24"/>
        </w:rPr>
        <w:t>8</w:t>
      </w:r>
      <w:r w:rsidR="00A12782">
        <w:rPr>
          <w:rFonts w:ascii="楷体_GB2312" w:eastAsia="楷体_GB2312" w:hAnsi="Calibri" w:hint="eastAsia"/>
          <w:sz w:val="24"/>
        </w:rPr>
        <w:t>家24小时自助图书馆分馆</w:t>
      </w:r>
      <w:r w:rsidR="00A12782">
        <w:rPr>
          <w:rFonts w:ascii="楷体_GB2312" w:eastAsia="楷体_GB2312" w:hint="eastAsia"/>
          <w:sz w:val="24"/>
        </w:rPr>
        <w:t>公众责任保险、火灾保险和</w:t>
      </w:r>
      <w:r w:rsidR="00A12782" w:rsidRPr="00A12782">
        <w:rPr>
          <w:rFonts w:ascii="楷体_GB2312" w:eastAsia="楷体_GB2312" w:hint="eastAsia"/>
          <w:sz w:val="24"/>
        </w:rPr>
        <w:t>特定场所人身意外保险</w:t>
      </w:r>
      <w:r w:rsidR="00A12782">
        <w:rPr>
          <w:rFonts w:ascii="楷体_GB2312" w:eastAsia="楷体_GB2312" w:hint="eastAsia"/>
          <w:sz w:val="24"/>
        </w:rPr>
        <w:t>。</w:t>
      </w:r>
    </w:p>
    <w:p w:rsidR="00A12782" w:rsidRDefault="00DE05DD" w:rsidP="00353C36">
      <w:pPr>
        <w:ind w:firstLine="480"/>
        <w:rPr>
          <w:rFonts w:ascii="楷体_GB2312" w:eastAsia="楷体_GB2312"/>
          <w:sz w:val="24"/>
        </w:rPr>
      </w:pPr>
      <w:r>
        <w:rPr>
          <w:rFonts w:ascii="楷体_GB2312" w:eastAsia="楷体_GB2312" w:hint="eastAsia"/>
          <w:sz w:val="24"/>
        </w:rPr>
        <w:t>三</w:t>
      </w:r>
      <w:r w:rsidR="00353C36" w:rsidRPr="00FD25D0">
        <w:rPr>
          <w:rFonts w:ascii="楷体_GB2312" w:eastAsia="楷体_GB2312" w:hint="eastAsia"/>
          <w:sz w:val="24"/>
        </w:rPr>
        <w:t>、</w:t>
      </w:r>
      <w:r w:rsidR="009F14F5">
        <w:rPr>
          <w:rFonts w:ascii="楷体_GB2312" w:eastAsia="楷体_GB2312" w:hint="eastAsia"/>
          <w:sz w:val="24"/>
        </w:rPr>
        <w:t>场所具体情况和</w:t>
      </w:r>
      <w:r w:rsidR="00353C36">
        <w:rPr>
          <w:rFonts w:ascii="楷体_GB2312" w:eastAsia="楷体_GB2312" w:hint="eastAsia"/>
          <w:sz w:val="24"/>
        </w:rPr>
        <w:t>保险期限</w:t>
      </w:r>
      <w:r w:rsidR="00F4793B">
        <w:rPr>
          <w:rFonts w:ascii="楷体_GB2312" w:eastAsia="楷体_GB2312" w:hint="eastAsia"/>
          <w:sz w:val="24"/>
        </w:rPr>
        <w:t>：</w:t>
      </w:r>
    </w:p>
    <w:tbl>
      <w:tblPr>
        <w:tblW w:w="7594" w:type="dxa"/>
        <w:jc w:val="center"/>
        <w:tblInd w:w="103" w:type="dxa"/>
        <w:tblLook w:val="04A0"/>
      </w:tblPr>
      <w:tblGrid>
        <w:gridCol w:w="780"/>
        <w:gridCol w:w="2080"/>
        <w:gridCol w:w="1600"/>
        <w:gridCol w:w="1550"/>
        <w:gridCol w:w="1584"/>
      </w:tblGrid>
      <w:tr w:rsidR="00B955F1" w:rsidRPr="00B955F1" w:rsidTr="00F4793B">
        <w:trPr>
          <w:trHeight w:val="522"/>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5F1" w:rsidRPr="00B955F1" w:rsidRDefault="00B955F1"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序号</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B955F1" w:rsidRPr="00B955F1" w:rsidRDefault="00B955F1"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场所名称</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955F1" w:rsidRPr="00B955F1" w:rsidRDefault="00B955F1"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面积（平方米）</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B955F1" w:rsidRPr="00B955F1" w:rsidRDefault="00B955F1"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保险开始时间</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B955F1" w:rsidRPr="00B955F1" w:rsidRDefault="00B955F1" w:rsidP="00B955F1">
            <w:pPr>
              <w:widowControl/>
              <w:jc w:val="center"/>
              <w:rPr>
                <w:rFonts w:ascii="宋体" w:hAnsi="宋体" w:cs="宋体"/>
                <w:color w:val="000000"/>
                <w:kern w:val="0"/>
                <w:sz w:val="22"/>
                <w:szCs w:val="22"/>
              </w:rPr>
            </w:pPr>
            <w:proofErr w:type="gramStart"/>
            <w:r w:rsidRPr="00B955F1">
              <w:rPr>
                <w:rFonts w:ascii="宋体" w:hAnsi="宋体" w:cs="宋体" w:hint="eastAsia"/>
                <w:color w:val="000000"/>
                <w:kern w:val="0"/>
                <w:sz w:val="22"/>
                <w:szCs w:val="22"/>
              </w:rPr>
              <w:t>保险结束</w:t>
            </w:r>
            <w:proofErr w:type="gramEnd"/>
            <w:r w:rsidRPr="00B955F1">
              <w:rPr>
                <w:rFonts w:ascii="宋体" w:hAnsi="宋体" w:cs="宋体" w:hint="eastAsia"/>
                <w:color w:val="000000"/>
                <w:kern w:val="0"/>
                <w:sz w:val="22"/>
                <w:szCs w:val="22"/>
              </w:rPr>
              <w:t>时间</w:t>
            </w:r>
          </w:p>
        </w:tc>
      </w:tr>
      <w:tr w:rsidR="00B955F1" w:rsidRPr="00B955F1" w:rsidTr="00F4793B">
        <w:trPr>
          <w:trHeight w:val="27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B955F1" w:rsidRPr="00B955F1" w:rsidRDefault="00B955F1"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w:t>
            </w:r>
          </w:p>
        </w:tc>
        <w:tc>
          <w:tcPr>
            <w:tcW w:w="2080" w:type="dxa"/>
            <w:tcBorders>
              <w:top w:val="nil"/>
              <w:left w:val="nil"/>
              <w:bottom w:val="single" w:sz="4" w:space="0" w:color="auto"/>
              <w:right w:val="single" w:sz="4" w:space="0" w:color="auto"/>
            </w:tcBorders>
            <w:shd w:val="clear" w:color="auto" w:fill="auto"/>
            <w:noWrap/>
            <w:vAlign w:val="center"/>
            <w:hideMark/>
          </w:tcPr>
          <w:p w:rsidR="00B955F1" w:rsidRPr="00B955F1" w:rsidRDefault="00B955F1"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昆山市图书馆</w:t>
            </w:r>
          </w:p>
        </w:tc>
        <w:tc>
          <w:tcPr>
            <w:tcW w:w="1600" w:type="dxa"/>
            <w:tcBorders>
              <w:top w:val="nil"/>
              <w:left w:val="nil"/>
              <w:bottom w:val="single" w:sz="4" w:space="0" w:color="auto"/>
              <w:right w:val="single" w:sz="4" w:space="0" w:color="auto"/>
            </w:tcBorders>
            <w:shd w:val="clear" w:color="auto" w:fill="auto"/>
            <w:noWrap/>
            <w:vAlign w:val="center"/>
            <w:hideMark/>
          </w:tcPr>
          <w:p w:rsidR="00B955F1" w:rsidRPr="00B955F1" w:rsidRDefault="00B955F1"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18600</w:t>
            </w:r>
          </w:p>
        </w:tc>
        <w:tc>
          <w:tcPr>
            <w:tcW w:w="1550" w:type="dxa"/>
            <w:tcBorders>
              <w:top w:val="nil"/>
              <w:left w:val="nil"/>
              <w:bottom w:val="single" w:sz="4" w:space="0" w:color="auto"/>
              <w:right w:val="single" w:sz="4" w:space="0" w:color="auto"/>
            </w:tcBorders>
            <w:shd w:val="clear" w:color="auto" w:fill="auto"/>
            <w:noWrap/>
            <w:vAlign w:val="center"/>
            <w:hideMark/>
          </w:tcPr>
          <w:p w:rsidR="00B955F1" w:rsidRPr="00B955F1" w:rsidRDefault="00E52928" w:rsidP="00B955F1">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008D28FE" w:rsidRPr="00B955F1">
              <w:rPr>
                <w:rFonts w:ascii="宋体" w:hAnsi="宋体" w:cs="宋体" w:hint="eastAsia"/>
                <w:color w:val="000000"/>
                <w:kern w:val="0"/>
                <w:sz w:val="22"/>
                <w:szCs w:val="22"/>
              </w:rPr>
              <w:t>-11-30</w:t>
            </w:r>
          </w:p>
        </w:tc>
        <w:tc>
          <w:tcPr>
            <w:tcW w:w="1584" w:type="dxa"/>
            <w:tcBorders>
              <w:top w:val="nil"/>
              <w:left w:val="nil"/>
              <w:bottom w:val="single" w:sz="4" w:space="0" w:color="auto"/>
              <w:right w:val="single" w:sz="4" w:space="0" w:color="auto"/>
            </w:tcBorders>
            <w:shd w:val="clear" w:color="auto" w:fill="auto"/>
            <w:noWrap/>
            <w:vAlign w:val="center"/>
            <w:hideMark/>
          </w:tcPr>
          <w:p w:rsidR="00B955F1" w:rsidRPr="00B955F1" w:rsidRDefault="00E52928" w:rsidP="008D28FE">
            <w:pPr>
              <w:widowControl/>
              <w:jc w:val="center"/>
              <w:rPr>
                <w:rFonts w:ascii="宋体" w:hAnsi="宋体" w:cs="宋体"/>
                <w:color w:val="000000"/>
                <w:kern w:val="0"/>
                <w:sz w:val="22"/>
                <w:szCs w:val="22"/>
              </w:rPr>
            </w:pPr>
            <w:r>
              <w:rPr>
                <w:rFonts w:ascii="宋体" w:hAnsi="宋体" w:cs="宋体" w:hint="eastAsia"/>
                <w:color w:val="000000"/>
                <w:kern w:val="0"/>
                <w:sz w:val="22"/>
                <w:szCs w:val="22"/>
              </w:rPr>
              <w:t>2022</w:t>
            </w:r>
            <w:r w:rsidR="008D28FE">
              <w:rPr>
                <w:rFonts w:ascii="宋体" w:hAnsi="宋体" w:cs="宋体" w:hint="eastAsia"/>
                <w:color w:val="000000"/>
                <w:kern w:val="0"/>
                <w:sz w:val="22"/>
                <w:szCs w:val="22"/>
              </w:rPr>
              <w:t>-11</w:t>
            </w:r>
            <w:r w:rsidR="00B955F1" w:rsidRPr="00B955F1">
              <w:rPr>
                <w:rFonts w:ascii="宋体" w:hAnsi="宋体" w:cs="宋体" w:hint="eastAsia"/>
                <w:color w:val="000000"/>
                <w:kern w:val="0"/>
                <w:sz w:val="22"/>
                <w:szCs w:val="22"/>
              </w:rPr>
              <w:t>-</w:t>
            </w:r>
            <w:r w:rsidR="008D28FE">
              <w:rPr>
                <w:rFonts w:ascii="宋体" w:hAnsi="宋体" w:cs="宋体" w:hint="eastAsia"/>
                <w:color w:val="000000"/>
                <w:kern w:val="0"/>
                <w:sz w:val="22"/>
                <w:szCs w:val="22"/>
              </w:rPr>
              <w:t>29</w:t>
            </w:r>
          </w:p>
        </w:tc>
      </w:tr>
      <w:tr w:rsidR="00E52928" w:rsidRPr="00B955F1" w:rsidTr="00F4793B">
        <w:trPr>
          <w:trHeight w:val="27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2</w:t>
            </w:r>
          </w:p>
        </w:tc>
        <w:tc>
          <w:tcPr>
            <w:tcW w:w="208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新城分馆</w:t>
            </w:r>
          </w:p>
        </w:tc>
        <w:tc>
          <w:tcPr>
            <w:tcW w:w="160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118.8</w:t>
            </w:r>
          </w:p>
        </w:tc>
        <w:tc>
          <w:tcPr>
            <w:tcW w:w="155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4793B">
        <w:trPr>
          <w:trHeight w:val="27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3</w:t>
            </w:r>
          </w:p>
        </w:tc>
        <w:tc>
          <w:tcPr>
            <w:tcW w:w="208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吉田分馆</w:t>
            </w:r>
          </w:p>
        </w:tc>
        <w:tc>
          <w:tcPr>
            <w:tcW w:w="160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152.7</w:t>
            </w:r>
          </w:p>
        </w:tc>
        <w:tc>
          <w:tcPr>
            <w:tcW w:w="155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4793B">
        <w:trPr>
          <w:trHeight w:val="27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4</w:t>
            </w:r>
          </w:p>
        </w:tc>
        <w:tc>
          <w:tcPr>
            <w:tcW w:w="208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九方城分馆</w:t>
            </w:r>
          </w:p>
        </w:tc>
        <w:tc>
          <w:tcPr>
            <w:tcW w:w="160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100</w:t>
            </w:r>
          </w:p>
        </w:tc>
        <w:tc>
          <w:tcPr>
            <w:tcW w:w="155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4793B">
        <w:trPr>
          <w:trHeight w:val="27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5</w:t>
            </w:r>
          </w:p>
        </w:tc>
        <w:tc>
          <w:tcPr>
            <w:tcW w:w="208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proofErr w:type="gramStart"/>
            <w:r w:rsidRPr="00B955F1">
              <w:rPr>
                <w:rFonts w:ascii="宋体" w:hAnsi="宋体" w:cs="宋体" w:hint="eastAsia"/>
                <w:color w:val="000000"/>
                <w:kern w:val="0"/>
                <w:sz w:val="22"/>
                <w:szCs w:val="22"/>
              </w:rPr>
              <w:t>澞</w:t>
            </w:r>
            <w:proofErr w:type="gramEnd"/>
            <w:r w:rsidRPr="00B955F1">
              <w:rPr>
                <w:rFonts w:ascii="宋体" w:hAnsi="宋体" w:cs="宋体" w:hint="eastAsia"/>
                <w:color w:val="000000"/>
                <w:kern w:val="0"/>
                <w:sz w:val="22"/>
                <w:szCs w:val="22"/>
              </w:rPr>
              <w:t>和</w:t>
            </w:r>
            <w:proofErr w:type="gramStart"/>
            <w:r w:rsidRPr="00B955F1">
              <w:rPr>
                <w:rFonts w:ascii="宋体" w:hAnsi="宋体" w:cs="宋体" w:hint="eastAsia"/>
                <w:color w:val="000000"/>
                <w:kern w:val="0"/>
                <w:sz w:val="22"/>
                <w:szCs w:val="22"/>
              </w:rPr>
              <w:t>苑分馆</w:t>
            </w:r>
            <w:proofErr w:type="gramEnd"/>
          </w:p>
        </w:tc>
        <w:tc>
          <w:tcPr>
            <w:tcW w:w="160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100</w:t>
            </w:r>
          </w:p>
        </w:tc>
        <w:tc>
          <w:tcPr>
            <w:tcW w:w="155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4793B">
        <w:trPr>
          <w:trHeight w:val="27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6</w:t>
            </w:r>
          </w:p>
        </w:tc>
        <w:tc>
          <w:tcPr>
            <w:tcW w:w="208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新江南分馆</w:t>
            </w:r>
          </w:p>
        </w:tc>
        <w:tc>
          <w:tcPr>
            <w:tcW w:w="160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104.83</w:t>
            </w:r>
          </w:p>
        </w:tc>
        <w:tc>
          <w:tcPr>
            <w:tcW w:w="155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4793B">
        <w:trPr>
          <w:trHeight w:val="27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7</w:t>
            </w:r>
          </w:p>
        </w:tc>
        <w:tc>
          <w:tcPr>
            <w:tcW w:w="208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亭林片玉分馆</w:t>
            </w:r>
          </w:p>
        </w:tc>
        <w:tc>
          <w:tcPr>
            <w:tcW w:w="160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59.6</w:t>
            </w:r>
          </w:p>
        </w:tc>
        <w:tc>
          <w:tcPr>
            <w:tcW w:w="155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4793B">
        <w:trPr>
          <w:trHeight w:val="27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8</w:t>
            </w:r>
          </w:p>
        </w:tc>
        <w:tc>
          <w:tcPr>
            <w:tcW w:w="208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绿中海分馆</w:t>
            </w:r>
          </w:p>
        </w:tc>
        <w:tc>
          <w:tcPr>
            <w:tcW w:w="160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121</w:t>
            </w:r>
          </w:p>
        </w:tc>
        <w:tc>
          <w:tcPr>
            <w:tcW w:w="155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4793B">
        <w:trPr>
          <w:trHeight w:val="27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9</w:t>
            </w:r>
          </w:p>
        </w:tc>
        <w:tc>
          <w:tcPr>
            <w:tcW w:w="208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proofErr w:type="gramStart"/>
            <w:r w:rsidRPr="00B955F1">
              <w:rPr>
                <w:rFonts w:ascii="宋体" w:hAnsi="宋体" w:cs="宋体" w:hint="eastAsia"/>
                <w:color w:val="000000"/>
                <w:kern w:val="0"/>
                <w:sz w:val="22"/>
                <w:szCs w:val="22"/>
              </w:rPr>
              <w:t>枫景苑</w:t>
            </w:r>
            <w:proofErr w:type="gramEnd"/>
            <w:r w:rsidRPr="00B955F1">
              <w:rPr>
                <w:rFonts w:ascii="宋体" w:hAnsi="宋体" w:cs="宋体" w:hint="eastAsia"/>
                <w:color w:val="000000"/>
                <w:kern w:val="0"/>
                <w:sz w:val="22"/>
                <w:szCs w:val="22"/>
              </w:rPr>
              <w:t>分馆</w:t>
            </w:r>
          </w:p>
        </w:tc>
        <w:tc>
          <w:tcPr>
            <w:tcW w:w="160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79.8</w:t>
            </w:r>
          </w:p>
        </w:tc>
        <w:tc>
          <w:tcPr>
            <w:tcW w:w="155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756EF">
        <w:trPr>
          <w:trHeight w:val="27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10</w:t>
            </w:r>
          </w:p>
        </w:tc>
        <w:tc>
          <w:tcPr>
            <w:tcW w:w="208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proofErr w:type="gramStart"/>
            <w:r w:rsidRPr="00B955F1">
              <w:rPr>
                <w:rFonts w:ascii="宋体" w:hAnsi="宋体" w:cs="宋体" w:hint="eastAsia"/>
                <w:color w:val="000000"/>
                <w:kern w:val="0"/>
                <w:sz w:val="22"/>
                <w:szCs w:val="22"/>
              </w:rPr>
              <w:t>科创总部园分馆</w:t>
            </w:r>
            <w:proofErr w:type="gramEnd"/>
          </w:p>
        </w:tc>
        <w:tc>
          <w:tcPr>
            <w:tcW w:w="160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130.2</w:t>
            </w:r>
          </w:p>
        </w:tc>
        <w:tc>
          <w:tcPr>
            <w:tcW w:w="1550"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nil"/>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756EF">
        <w:trPr>
          <w:trHeight w:val="270"/>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11</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震川南江社区分馆</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231</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756EF">
        <w:trPr>
          <w:trHeight w:val="270"/>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12</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柏庐嘉禾分馆</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sidRPr="00B955F1">
              <w:rPr>
                <w:rFonts w:ascii="宋体" w:hAnsi="宋体" w:cs="宋体" w:hint="eastAsia"/>
                <w:color w:val="000000"/>
                <w:kern w:val="0"/>
                <w:sz w:val="22"/>
                <w:szCs w:val="22"/>
              </w:rPr>
              <w:t>103.8</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756EF">
        <w:trPr>
          <w:trHeight w:val="270"/>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E52928" w:rsidRPr="00115C0B" w:rsidRDefault="00E52928">
            <w:pPr>
              <w:jc w:val="center"/>
              <w:rPr>
                <w:rFonts w:ascii="宋体" w:hAnsi="宋体" w:cs="宋体"/>
                <w:color w:val="000000"/>
                <w:kern w:val="0"/>
                <w:sz w:val="22"/>
                <w:szCs w:val="22"/>
              </w:rPr>
            </w:pPr>
            <w:r w:rsidRPr="00115C0B">
              <w:rPr>
                <w:rFonts w:ascii="宋体" w:hAnsi="宋体" w:cs="宋体" w:hint="eastAsia"/>
                <w:color w:val="000000"/>
                <w:kern w:val="0"/>
                <w:sz w:val="22"/>
                <w:szCs w:val="22"/>
              </w:rPr>
              <w:t>青阳丽华分馆</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52928" w:rsidRPr="00115C0B" w:rsidRDefault="00E52928">
            <w:pPr>
              <w:jc w:val="center"/>
              <w:rPr>
                <w:rFonts w:ascii="宋体" w:hAnsi="宋体" w:cs="宋体"/>
                <w:color w:val="000000"/>
                <w:kern w:val="0"/>
                <w:sz w:val="22"/>
                <w:szCs w:val="22"/>
              </w:rPr>
            </w:pPr>
            <w:r w:rsidRPr="00115C0B">
              <w:rPr>
                <w:rFonts w:ascii="宋体" w:hAnsi="宋体" w:cs="宋体" w:hint="eastAsia"/>
                <w:color w:val="000000"/>
                <w:kern w:val="0"/>
                <w:sz w:val="22"/>
                <w:szCs w:val="22"/>
              </w:rPr>
              <w:t>118.2</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756EF">
        <w:trPr>
          <w:trHeight w:val="270"/>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928" w:rsidRPr="00B955F1" w:rsidRDefault="00E52928" w:rsidP="00B955F1">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E52928" w:rsidRPr="00115C0B" w:rsidRDefault="00E52928">
            <w:pPr>
              <w:jc w:val="center"/>
              <w:rPr>
                <w:rFonts w:ascii="宋体" w:hAnsi="宋体" w:cs="宋体"/>
                <w:color w:val="000000"/>
                <w:kern w:val="0"/>
                <w:sz w:val="22"/>
                <w:szCs w:val="22"/>
              </w:rPr>
            </w:pPr>
            <w:r w:rsidRPr="00115C0B">
              <w:rPr>
                <w:rFonts w:ascii="宋体" w:hAnsi="宋体" w:cs="宋体" w:hint="eastAsia"/>
                <w:color w:val="000000"/>
                <w:kern w:val="0"/>
                <w:sz w:val="22"/>
                <w:szCs w:val="22"/>
              </w:rPr>
              <w:t>柏庐花园分馆</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52928" w:rsidRPr="00115C0B" w:rsidRDefault="00E52928">
            <w:pPr>
              <w:jc w:val="center"/>
              <w:rPr>
                <w:rFonts w:ascii="宋体" w:hAnsi="宋体" w:cs="宋体"/>
                <w:color w:val="000000"/>
                <w:kern w:val="0"/>
                <w:sz w:val="22"/>
                <w:szCs w:val="22"/>
              </w:rPr>
            </w:pPr>
            <w:r w:rsidRPr="00115C0B">
              <w:rPr>
                <w:rFonts w:ascii="宋体" w:hAnsi="宋体" w:cs="宋体" w:hint="eastAsia"/>
                <w:color w:val="000000"/>
                <w:kern w:val="0"/>
                <w:sz w:val="22"/>
                <w:szCs w:val="22"/>
              </w:rPr>
              <w:t>66</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984C1E">
        <w:trPr>
          <w:trHeight w:val="321"/>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928" w:rsidRDefault="00E52928" w:rsidP="00B955F1">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E52928" w:rsidRPr="00984C1E" w:rsidRDefault="00E52928">
            <w:pPr>
              <w:jc w:val="center"/>
              <w:rPr>
                <w:rFonts w:ascii="宋体" w:hAnsi="宋体" w:cs="宋体"/>
                <w:color w:val="000000"/>
                <w:kern w:val="0"/>
                <w:sz w:val="22"/>
                <w:szCs w:val="22"/>
              </w:rPr>
            </w:pPr>
            <w:r w:rsidRPr="00984C1E">
              <w:rPr>
                <w:rFonts w:ascii="宋体" w:hAnsi="宋体" w:cs="宋体" w:hint="eastAsia"/>
                <w:color w:val="000000"/>
                <w:kern w:val="0"/>
                <w:sz w:val="22"/>
                <w:szCs w:val="22"/>
              </w:rPr>
              <w:t>震川汇杰分馆</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52928" w:rsidRPr="00984C1E" w:rsidRDefault="00E52928">
            <w:pPr>
              <w:jc w:val="center"/>
              <w:rPr>
                <w:rFonts w:ascii="宋体" w:hAnsi="宋体" w:cs="宋体"/>
                <w:color w:val="000000"/>
                <w:kern w:val="0"/>
                <w:sz w:val="22"/>
                <w:szCs w:val="22"/>
              </w:rPr>
            </w:pPr>
            <w:r w:rsidRPr="00984C1E">
              <w:rPr>
                <w:rFonts w:ascii="宋体" w:hAnsi="宋体" w:cs="宋体" w:hint="eastAsia"/>
                <w:color w:val="000000"/>
                <w:kern w:val="0"/>
                <w:sz w:val="22"/>
                <w:szCs w:val="22"/>
              </w:rPr>
              <w:t>70</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756EF">
        <w:trPr>
          <w:trHeight w:val="270"/>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928" w:rsidRDefault="00E52928" w:rsidP="00B955F1">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E52928" w:rsidRPr="00984C1E" w:rsidRDefault="00E52928">
            <w:pPr>
              <w:jc w:val="center"/>
              <w:rPr>
                <w:rFonts w:ascii="宋体" w:hAnsi="宋体" w:cs="宋体"/>
                <w:color w:val="000000"/>
                <w:kern w:val="0"/>
                <w:sz w:val="22"/>
                <w:szCs w:val="22"/>
              </w:rPr>
            </w:pPr>
            <w:r w:rsidRPr="00984C1E">
              <w:rPr>
                <w:rFonts w:ascii="宋体" w:hAnsi="宋体" w:cs="宋体" w:hint="eastAsia"/>
                <w:color w:val="000000"/>
                <w:kern w:val="0"/>
                <w:sz w:val="22"/>
                <w:szCs w:val="22"/>
              </w:rPr>
              <w:t>保利大剧院分馆</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52928" w:rsidRPr="00984C1E" w:rsidRDefault="00E52928">
            <w:pPr>
              <w:jc w:val="center"/>
              <w:rPr>
                <w:rFonts w:ascii="宋体" w:hAnsi="宋体" w:cs="宋体"/>
                <w:color w:val="000000"/>
                <w:kern w:val="0"/>
                <w:sz w:val="22"/>
                <w:szCs w:val="22"/>
              </w:rPr>
            </w:pPr>
            <w:r w:rsidRPr="00984C1E">
              <w:rPr>
                <w:rFonts w:ascii="宋体" w:hAnsi="宋体" w:cs="宋体" w:hint="eastAsia"/>
                <w:color w:val="000000"/>
                <w:kern w:val="0"/>
                <w:sz w:val="22"/>
                <w:szCs w:val="22"/>
              </w:rPr>
              <w:t>200</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756EF">
        <w:trPr>
          <w:trHeight w:val="270"/>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928" w:rsidRDefault="00E52928" w:rsidP="00B955F1">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E52928" w:rsidRPr="00984C1E" w:rsidRDefault="00E52928">
            <w:pPr>
              <w:jc w:val="center"/>
              <w:rPr>
                <w:rFonts w:ascii="宋体" w:hAnsi="宋体" w:cs="宋体"/>
                <w:color w:val="000000"/>
                <w:kern w:val="0"/>
                <w:sz w:val="22"/>
                <w:szCs w:val="22"/>
              </w:rPr>
            </w:pPr>
            <w:r>
              <w:rPr>
                <w:rFonts w:ascii="宋体" w:hAnsi="宋体" w:cs="宋体" w:hint="eastAsia"/>
                <w:color w:val="000000"/>
                <w:kern w:val="0"/>
                <w:sz w:val="22"/>
                <w:szCs w:val="22"/>
              </w:rPr>
              <w:t>柏庐金威分馆</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52928" w:rsidRPr="005E34EE" w:rsidRDefault="00E52928">
            <w:pPr>
              <w:jc w:val="center"/>
              <w:rPr>
                <w:rFonts w:ascii="宋体" w:hAnsi="宋体" w:cs="宋体"/>
                <w:color w:val="000000"/>
                <w:kern w:val="0"/>
                <w:sz w:val="22"/>
                <w:szCs w:val="22"/>
              </w:rPr>
            </w:pPr>
            <w:r w:rsidRPr="005E34EE">
              <w:rPr>
                <w:rFonts w:ascii="宋体" w:hAnsi="宋体" w:cs="宋体" w:hint="eastAsia"/>
                <w:color w:val="000000"/>
                <w:kern w:val="0"/>
                <w:sz w:val="22"/>
                <w:szCs w:val="22"/>
              </w:rPr>
              <w:t>157.14</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756EF">
        <w:trPr>
          <w:trHeight w:val="270"/>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928" w:rsidRDefault="00E52928" w:rsidP="00B955F1">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E52928" w:rsidRPr="00984C1E" w:rsidRDefault="00E52928">
            <w:pPr>
              <w:jc w:val="center"/>
              <w:rPr>
                <w:rFonts w:ascii="宋体" w:hAnsi="宋体" w:cs="宋体"/>
                <w:color w:val="000000"/>
                <w:kern w:val="0"/>
                <w:sz w:val="22"/>
                <w:szCs w:val="22"/>
              </w:rPr>
            </w:pPr>
            <w:r>
              <w:rPr>
                <w:rFonts w:ascii="宋体" w:hAnsi="宋体" w:cs="宋体" w:hint="eastAsia"/>
                <w:color w:val="000000"/>
                <w:kern w:val="0"/>
                <w:sz w:val="22"/>
                <w:szCs w:val="22"/>
              </w:rPr>
              <w:t>青阳同丰分馆</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52928" w:rsidRPr="005E34EE" w:rsidRDefault="00E52928">
            <w:pPr>
              <w:jc w:val="center"/>
              <w:rPr>
                <w:rFonts w:ascii="宋体" w:hAnsi="宋体" w:cs="宋体"/>
                <w:color w:val="000000"/>
                <w:kern w:val="0"/>
                <w:sz w:val="22"/>
                <w:szCs w:val="22"/>
              </w:rPr>
            </w:pPr>
            <w:r w:rsidRPr="005E34EE">
              <w:rPr>
                <w:rFonts w:ascii="宋体" w:hAnsi="宋体" w:cs="宋体" w:hint="eastAsia"/>
                <w:color w:val="000000"/>
                <w:kern w:val="0"/>
                <w:sz w:val="22"/>
                <w:szCs w:val="22"/>
              </w:rPr>
              <w:t>70</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r w:rsidR="00E52928" w:rsidRPr="00B955F1" w:rsidTr="00F756EF">
        <w:trPr>
          <w:trHeight w:val="270"/>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928" w:rsidRDefault="00E52928" w:rsidP="00B955F1">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E52928" w:rsidRPr="00984C1E" w:rsidRDefault="00E52928">
            <w:pPr>
              <w:jc w:val="center"/>
              <w:rPr>
                <w:rFonts w:ascii="宋体" w:hAnsi="宋体" w:cs="宋体"/>
                <w:color w:val="000000"/>
                <w:kern w:val="0"/>
                <w:sz w:val="22"/>
                <w:szCs w:val="22"/>
              </w:rPr>
            </w:pPr>
            <w:r>
              <w:rPr>
                <w:rFonts w:ascii="宋体" w:hAnsi="宋体" w:cs="宋体" w:hint="eastAsia"/>
                <w:color w:val="000000"/>
                <w:kern w:val="0"/>
                <w:sz w:val="22"/>
                <w:szCs w:val="22"/>
              </w:rPr>
              <w:t>亭林里厍分馆</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52928" w:rsidRPr="005E34EE" w:rsidRDefault="00E52928">
            <w:pPr>
              <w:jc w:val="center"/>
              <w:rPr>
                <w:rFonts w:ascii="宋体" w:hAnsi="宋体" w:cs="宋体"/>
                <w:color w:val="000000"/>
                <w:kern w:val="0"/>
                <w:sz w:val="22"/>
                <w:szCs w:val="22"/>
              </w:rPr>
            </w:pPr>
            <w:r w:rsidRPr="005E34EE">
              <w:rPr>
                <w:rFonts w:ascii="宋体" w:hAnsi="宋体" w:cs="宋体" w:hint="eastAsia"/>
                <w:color w:val="000000"/>
                <w:kern w:val="0"/>
                <w:sz w:val="22"/>
                <w:szCs w:val="22"/>
              </w:rPr>
              <w:t>120</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2021</w:t>
            </w:r>
            <w:r w:rsidRPr="00B955F1">
              <w:rPr>
                <w:rFonts w:ascii="宋体" w:hAnsi="宋体" w:cs="宋体" w:hint="eastAsia"/>
                <w:color w:val="000000"/>
                <w:kern w:val="0"/>
                <w:sz w:val="22"/>
                <w:szCs w:val="22"/>
              </w:rPr>
              <w:t>-11-30</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E52928" w:rsidRPr="00B955F1" w:rsidRDefault="00E52928" w:rsidP="0024110B">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2022-11</w:t>
            </w:r>
            <w:r w:rsidRPr="00B955F1">
              <w:rPr>
                <w:rFonts w:ascii="宋体" w:hAnsi="宋体" w:cs="宋体" w:hint="eastAsia"/>
                <w:color w:val="000000"/>
                <w:kern w:val="0"/>
                <w:sz w:val="22"/>
                <w:szCs w:val="22"/>
              </w:rPr>
              <w:t>-</w:t>
            </w:r>
            <w:r>
              <w:rPr>
                <w:rFonts w:ascii="宋体" w:hAnsi="宋体" w:cs="宋体" w:hint="eastAsia"/>
                <w:color w:val="000000"/>
                <w:kern w:val="0"/>
                <w:sz w:val="22"/>
                <w:szCs w:val="22"/>
              </w:rPr>
              <w:t>29</w:t>
            </w:r>
          </w:p>
        </w:tc>
      </w:tr>
    </w:tbl>
    <w:p w:rsidR="00B955F1" w:rsidRDefault="00B955F1" w:rsidP="00353C36">
      <w:pPr>
        <w:ind w:firstLine="480"/>
        <w:rPr>
          <w:rFonts w:ascii="楷体_GB2312" w:eastAsia="楷体_GB2312"/>
          <w:sz w:val="24"/>
        </w:rPr>
      </w:pPr>
    </w:p>
    <w:p w:rsidR="00353C36" w:rsidRPr="00FB7F40" w:rsidRDefault="00FB7F40" w:rsidP="00FB7F40">
      <w:pPr>
        <w:ind w:firstLine="480"/>
        <w:rPr>
          <w:rFonts w:ascii="楷体_GB2312" w:eastAsia="楷体_GB2312"/>
          <w:sz w:val="24"/>
        </w:rPr>
      </w:pPr>
      <w:r>
        <w:rPr>
          <w:rFonts w:ascii="楷体_GB2312" w:eastAsia="楷体_GB2312" w:hint="eastAsia"/>
          <w:sz w:val="24"/>
        </w:rPr>
        <w:t>四</w:t>
      </w:r>
      <w:r w:rsidRPr="00FD25D0">
        <w:rPr>
          <w:rFonts w:ascii="楷体_GB2312" w:eastAsia="楷体_GB2312" w:hint="eastAsia"/>
          <w:sz w:val="24"/>
        </w:rPr>
        <w:t>、</w:t>
      </w:r>
      <w:r>
        <w:rPr>
          <w:rFonts w:ascii="楷体_GB2312" w:eastAsia="楷体_GB2312" w:hint="eastAsia"/>
          <w:sz w:val="24"/>
        </w:rPr>
        <w:t>保险范围：昆山市图书馆</w:t>
      </w:r>
      <w:r>
        <w:rPr>
          <w:rFonts w:ascii="楷体_GB2312" w:eastAsia="楷体_GB2312" w:hAnsi="Calibri" w:hint="eastAsia"/>
          <w:sz w:val="24"/>
        </w:rPr>
        <w:t>及1</w:t>
      </w:r>
      <w:r w:rsidR="0024614F">
        <w:rPr>
          <w:rFonts w:ascii="楷体_GB2312" w:eastAsia="楷体_GB2312" w:hAnsi="Calibri" w:hint="eastAsia"/>
          <w:sz w:val="24"/>
        </w:rPr>
        <w:t>8</w:t>
      </w:r>
      <w:r>
        <w:rPr>
          <w:rFonts w:ascii="楷体_GB2312" w:eastAsia="楷体_GB2312" w:hAnsi="Calibri" w:hint="eastAsia"/>
          <w:sz w:val="24"/>
        </w:rPr>
        <w:t>家24小时自助图书馆分馆</w:t>
      </w:r>
      <w:r>
        <w:rPr>
          <w:rFonts w:ascii="楷体_GB2312" w:eastAsia="楷体_GB2312" w:hint="eastAsia"/>
          <w:sz w:val="24"/>
        </w:rPr>
        <w:t>范围内工作人员、读者、进馆办事人员、来馆内参加活动或培训等人员</w:t>
      </w:r>
      <w:r w:rsidR="00F4793B">
        <w:rPr>
          <w:rFonts w:ascii="楷体_GB2312" w:eastAsia="楷体_GB2312" w:hint="eastAsia"/>
          <w:sz w:val="24"/>
        </w:rPr>
        <w:t>。</w:t>
      </w:r>
    </w:p>
    <w:p w:rsidR="00353C36" w:rsidRDefault="00353C36" w:rsidP="00353C36">
      <w:pPr>
        <w:ind w:firstLine="480"/>
        <w:rPr>
          <w:rFonts w:ascii="楷体_GB2312" w:eastAsia="楷体_GB2312"/>
          <w:sz w:val="24"/>
        </w:rPr>
      </w:pPr>
      <w:r w:rsidRPr="00FD25D0">
        <w:rPr>
          <w:rFonts w:ascii="楷体_GB2312" w:eastAsia="楷体_GB2312" w:hint="eastAsia"/>
          <w:sz w:val="24"/>
        </w:rPr>
        <w:t>五、</w:t>
      </w:r>
      <w:r>
        <w:rPr>
          <w:rFonts w:ascii="楷体_GB2312" w:eastAsia="楷体_GB2312" w:hint="eastAsia"/>
          <w:sz w:val="24"/>
        </w:rPr>
        <w:t>实施</w:t>
      </w:r>
      <w:r w:rsidRPr="00FD25D0">
        <w:rPr>
          <w:rFonts w:ascii="楷体_GB2312" w:eastAsia="楷体_GB2312" w:hint="eastAsia"/>
          <w:sz w:val="24"/>
        </w:rPr>
        <w:t>地点：</w:t>
      </w:r>
      <w:r w:rsidR="00A12782">
        <w:rPr>
          <w:rFonts w:ascii="楷体_GB2312" w:eastAsia="楷体_GB2312" w:hint="eastAsia"/>
          <w:sz w:val="24"/>
        </w:rPr>
        <w:t>昆山</w:t>
      </w:r>
      <w:r w:rsidR="005109F2">
        <w:rPr>
          <w:rFonts w:ascii="楷体_GB2312" w:eastAsia="楷体_GB2312" w:hint="eastAsia"/>
          <w:sz w:val="24"/>
        </w:rPr>
        <w:t>市图书馆</w:t>
      </w:r>
      <w:r w:rsidR="008D28FE">
        <w:rPr>
          <w:rFonts w:ascii="楷体_GB2312" w:eastAsia="楷体_GB2312" w:hint="eastAsia"/>
          <w:sz w:val="24"/>
        </w:rPr>
        <w:t>及</w:t>
      </w:r>
      <w:r w:rsidR="00A12782">
        <w:rPr>
          <w:rFonts w:ascii="楷体_GB2312" w:eastAsia="楷体_GB2312" w:hAnsi="Calibri" w:hint="eastAsia"/>
          <w:sz w:val="24"/>
        </w:rPr>
        <w:t>1</w:t>
      </w:r>
      <w:r w:rsidR="0024614F">
        <w:rPr>
          <w:rFonts w:ascii="楷体_GB2312" w:eastAsia="楷体_GB2312" w:hAnsi="Calibri" w:hint="eastAsia"/>
          <w:sz w:val="24"/>
        </w:rPr>
        <w:t>8</w:t>
      </w:r>
      <w:r w:rsidR="00A12782">
        <w:rPr>
          <w:rFonts w:ascii="楷体_GB2312" w:eastAsia="楷体_GB2312" w:hAnsi="Calibri" w:hint="eastAsia"/>
          <w:sz w:val="24"/>
        </w:rPr>
        <w:t>家24小时自助图书馆分馆</w:t>
      </w:r>
      <w:r w:rsidR="009F14F5">
        <w:rPr>
          <w:rFonts w:ascii="楷体_GB2312" w:eastAsia="楷体_GB2312" w:hint="eastAsia"/>
          <w:sz w:val="24"/>
        </w:rPr>
        <w:t>场所范围内</w:t>
      </w:r>
      <w:r w:rsidR="00B955F1">
        <w:rPr>
          <w:rFonts w:ascii="楷体_GB2312" w:eastAsia="楷体_GB2312" w:hint="eastAsia"/>
          <w:sz w:val="24"/>
        </w:rPr>
        <w:t>。</w:t>
      </w:r>
    </w:p>
    <w:p w:rsidR="00CD152A" w:rsidRDefault="00FB7F40" w:rsidP="00FB7F40">
      <w:pPr>
        <w:spacing w:line="320" w:lineRule="exact"/>
        <w:ind w:firstLineChars="200" w:firstLine="480"/>
        <w:rPr>
          <w:rFonts w:ascii="楷体_GB2312" w:eastAsia="楷体_GB2312"/>
          <w:sz w:val="24"/>
        </w:rPr>
      </w:pPr>
      <w:r>
        <w:rPr>
          <w:rFonts w:ascii="楷体_GB2312" w:eastAsia="楷体_GB2312" w:hint="eastAsia"/>
          <w:sz w:val="24"/>
        </w:rPr>
        <w:t>六</w:t>
      </w:r>
      <w:r w:rsidRPr="00FD25D0">
        <w:rPr>
          <w:rFonts w:ascii="楷体_GB2312" w:eastAsia="楷体_GB2312" w:hint="eastAsia"/>
          <w:sz w:val="24"/>
        </w:rPr>
        <w:t>、</w:t>
      </w:r>
      <w:r w:rsidR="00AD4BDD">
        <w:rPr>
          <w:rFonts w:ascii="楷体_GB2312" w:eastAsia="楷体_GB2312" w:hint="eastAsia"/>
          <w:sz w:val="24"/>
        </w:rPr>
        <w:t>投标内容赔偿限额</w:t>
      </w:r>
      <w:r w:rsidR="009F14F5">
        <w:rPr>
          <w:rFonts w:ascii="楷体_GB2312" w:eastAsia="楷体_GB2312" w:hint="eastAsia"/>
          <w:sz w:val="24"/>
        </w:rPr>
        <w:t>要求：</w:t>
      </w:r>
      <w:r w:rsidR="00CD152A">
        <w:rPr>
          <w:rFonts w:ascii="楷体_GB2312" w:eastAsia="楷体_GB2312" w:hint="eastAsia"/>
          <w:sz w:val="24"/>
        </w:rPr>
        <w:t xml:space="preserve"> </w:t>
      </w:r>
    </w:p>
    <w:p w:rsidR="009F14F5" w:rsidRDefault="00CD152A" w:rsidP="004F0231">
      <w:pPr>
        <w:spacing w:line="320" w:lineRule="exact"/>
        <w:ind w:firstLineChars="200" w:firstLine="480"/>
        <w:rPr>
          <w:rFonts w:ascii="楷体_GB2312" w:eastAsia="楷体_GB2312"/>
          <w:sz w:val="24"/>
        </w:rPr>
      </w:pPr>
      <w:r>
        <w:rPr>
          <w:rFonts w:ascii="楷体_GB2312" w:eastAsia="楷体_GB2312" w:hint="eastAsia"/>
          <w:sz w:val="24"/>
        </w:rPr>
        <w:t>1.</w:t>
      </w:r>
      <w:r w:rsidR="004F0231" w:rsidRPr="004F0231">
        <w:rPr>
          <w:rFonts w:ascii="楷体_GB2312" w:eastAsia="楷体_GB2312" w:hint="eastAsia"/>
          <w:sz w:val="24"/>
        </w:rPr>
        <w:t xml:space="preserve"> </w:t>
      </w:r>
      <w:r w:rsidR="00C31F68">
        <w:rPr>
          <w:rFonts w:ascii="楷体_GB2312" w:eastAsia="楷体_GB2312" w:hint="eastAsia"/>
          <w:sz w:val="24"/>
        </w:rPr>
        <w:t>火灾险</w:t>
      </w:r>
      <w:r w:rsidR="00940DE0">
        <w:rPr>
          <w:rFonts w:ascii="楷体_GB2312" w:eastAsia="楷体_GB2312" w:hint="eastAsia"/>
          <w:sz w:val="24"/>
        </w:rPr>
        <w:t>：</w:t>
      </w:r>
      <w:r w:rsidR="004F0231">
        <w:rPr>
          <w:rFonts w:ascii="楷体_GB2312" w:eastAsia="楷体_GB2312" w:hint="eastAsia"/>
          <w:sz w:val="24"/>
        </w:rPr>
        <w:t>昆山市图书馆</w:t>
      </w:r>
      <w:r w:rsidR="008D28FE">
        <w:rPr>
          <w:rFonts w:ascii="楷体_GB2312" w:eastAsia="楷体_GB2312" w:hint="eastAsia"/>
          <w:sz w:val="24"/>
        </w:rPr>
        <w:t>及</w:t>
      </w:r>
      <w:r w:rsidR="00940DE0">
        <w:rPr>
          <w:rFonts w:ascii="楷体_GB2312" w:eastAsia="楷体_GB2312" w:hint="eastAsia"/>
          <w:sz w:val="24"/>
        </w:rPr>
        <w:t>1</w:t>
      </w:r>
      <w:r w:rsidR="0024614F">
        <w:rPr>
          <w:rFonts w:ascii="楷体_GB2312" w:eastAsia="楷体_GB2312" w:hint="eastAsia"/>
          <w:sz w:val="24"/>
        </w:rPr>
        <w:t>8</w:t>
      </w:r>
      <w:r w:rsidR="00940DE0">
        <w:rPr>
          <w:rFonts w:ascii="楷体_GB2312" w:eastAsia="楷体_GB2312" w:hint="eastAsia"/>
          <w:sz w:val="24"/>
        </w:rPr>
        <w:t>个24小时自助分馆，每个馆</w:t>
      </w:r>
      <w:r w:rsidR="004F0231">
        <w:rPr>
          <w:rFonts w:ascii="楷体_GB2312" w:eastAsia="楷体_GB2312" w:hint="eastAsia"/>
          <w:sz w:val="24"/>
        </w:rPr>
        <w:t>每次事故每人赔偿限额不少于50万元，每次事故累计不少于</w:t>
      </w:r>
      <w:r w:rsidR="004F0231" w:rsidRPr="00940DE0">
        <w:rPr>
          <w:rFonts w:ascii="楷体_GB2312" w:eastAsia="楷体_GB2312" w:hint="eastAsia"/>
          <w:sz w:val="24"/>
        </w:rPr>
        <w:t>200</w:t>
      </w:r>
      <w:r w:rsidR="004F0231">
        <w:rPr>
          <w:rFonts w:ascii="楷体_GB2312" w:eastAsia="楷体_GB2312" w:hint="eastAsia"/>
          <w:sz w:val="24"/>
        </w:rPr>
        <w:t>万，</w:t>
      </w:r>
      <w:r w:rsidR="00940DE0">
        <w:rPr>
          <w:rFonts w:ascii="楷体_GB2312" w:eastAsia="楷体_GB2312" w:hint="eastAsia"/>
          <w:sz w:val="24"/>
        </w:rPr>
        <w:t>累计赔偿限额不少于500万，</w:t>
      </w:r>
      <w:r w:rsidR="004F0231">
        <w:rPr>
          <w:rFonts w:ascii="楷体_GB2312" w:eastAsia="楷体_GB2312" w:hint="eastAsia"/>
          <w:sz w:val="24"/>
        </w:rPr>
        <w:t>人身伤害无免赔</w:t>
      </w:r>
      <w:r w:rsidR="000F4040">
        <w:rPr>
          <w:rFonts w:ascii="楷体_GB2312" w:eastAsia="楷体_GB2312" w:hint="eastAsia"/>
          <w:sz w:val="24"/>
        </w:rPr>
        <w:t>。</w:t>
      </w:r>
    </w:p>
    <w:p w:rsidR="00CD152A" w:rsidRDefault="00CD152A" w:rsidP="00FB7F40">
      <w:pPr>
        <w:spacing w:line="320" w:lineRule="exact"/>
        <w:ind w:firstLineChars="200" w:firstLine="480"/>
        <w:rPr>
          <w:rFonts w:ascii="楷体_GB2312" w:eastAsia="楷体_GB2312"/>
          <w:sz w:val="24"/>
        </w:rPr>
      </w:pPr>
      <w:r>
        <w:rPr>
          <w:rFonts w:ascii="楷体_GB2312" w:eastAsia="楷体_GB2312" w:hint="eastAsia"/>
          <w:sz w:val="24"/>
        </w:rPr>
        <w:t>2.</w:t>
      </w:r>
      <w:r w:rsidRPr="00CD152A">
        <w:rPr>
          <w:rFonts w:ascii="楷体_GB2312" w:eastAsia="楷体_GB2312" w:hint="eastAsia"/>
          <w:sz w:val="24"/>
        </w:rPr>
        <w:t xml:space="preserve"> </w:t>
      </w:r>
      <w:r w:rsidR="00940DE0">
        <w:rPr>
          <w:rFonts w:ascii="楷体_GB2312" w:eastAsia="楷体_GB2312" w:hint="eastAsia"/>
          <w:sz w:val="24"/>
        </w:rPr>
        <w:t>公众责任险：昆山市图书馆</w:t>
      </w:r>
      <w:r w:rsidR="008D28FE">
        <w:rPr>
          <w:rFonts w:ascii="楷体_GB2312" w:eastAsia="楷体_GB2312" w:hint="eastAsia"/>
          <w:sz w:val="24"/>
        </w:rPr>
        <w:t>及</w:t>
      </w:r>
      <w:r w:rsidR="00940DE0">
        <w:rPr>
          <w:rFonts w:ascii="楷体_GB2312" w:eastAsia="楷体_GB2312" w:hint="eastAsia"/>
          <w:sz w:val="24"/>
        </w:rPr>
        <w:t>1</w:t>
      </w:r>
      <w:r w:rsidR="0024614F">
        <w:rPr>
          <w:rFonts w:ascii="楷体_GB2312" w:eastAsia="楷体_GB2312" w:hint="eastAsia"/>
          <w:sz w:val="24"/>
        </w:rPr>
        <w:t>8</w:t>
      </w:r>
      <w:r w:rsidR="00940DE0">
        <w:rPr>
          <w:rFonts w:ascii="楷体_GB2312" w:eastAsia="楷体_GB2312" w:hint="eastAsia"/>
          <w:sz w:val="24"/>
        </w:rPr>
        <w:t>个24小时自助分馆，每个馆</w:t>
      </w:r>
      <w:r w:rsidR="004F0231">
        <w:rPr>
          <w:rFonts w:ascii="楷体_GB2312" w:eastAsia="楷体_GB2312" w:hint="eastAsia"/>
          <w:sz w:val="24"/>
        </w:rPr>
        <w:t>每次事故每人赔偿限额不少于50万元，每次事故累计不少于</w:t>
      </w:r>
      <w:r w:rsidR="004F0231" w:rsidRPr="00940DE0">
        <w:rPr>
          <w:rFonts w:ascii="楷体_GB2312" w:eastAsia="楷体_GB2312" w:hint="eastAsia"/>
          <w:sz w:val="24"/>
        </w:rPr>
        <w:t>200</w:t>
      </w:r>
      <w:r w:rsidR="004F0231">
        <w:rPr>
          <w:rFonts w:ascii="楷体_GB2312" w:eastAsia="楷体_GB2312" w:hint="eastAsia"/>
          <w:sz w:val="24"/>
        </w:rPr>
        <w:t>万，</w:t>
      </w:r>
      <w:r w:rsidR="00940DE0">
        <w:rPr>
          <w:rFonts w:ascii="楷体_GB2312" w:eastAsia="楷体_GB2312" w:hint="eastAsia"/>
          <w:sz w:val="24"/>
        </w:rPr>
        <w:t>累计赔偿限额不少于500万，</w:t>
      </w:r>
      <w:r w:rsidR="004F0231">
        <w:rPr>
          <w:rFonts w:ascii="楷体_GB2312" w:eastAsia="楷体_GB2312" w:hint="eastAsia"/>
          <w:sz w:val="24"/>
        </w:rPr>
        <w:t>人身伤害无免赔</w:t>
      </w:r>
      <w:r>
        <w:rPr>
          <w:rFonts w:ascii="楷体_GB2312" w:eastAsia="楷体_GB2312" w:hint="eastAsia"/>
          <w:sz w:val="24"/>
        </w:rPr>
        <w:t>。</w:t>
      </w:r>
    </w:p>
    <w:p w:rsidR="00CD152A" w:rsidRPr="00CD152A" w:rsidRDefault="00CD152A" w:rsidP="00FB7F40">
      <w:pPr>
        <w:spacing w:line="320" w:lineRule="exact"/>
        <w:ind w:firstLineChars="200" w:firstLine="480"/>
        <w:rPr>
          <w:rFonts w:ascii="楷体_GB2312" w:eastAsia="楷体_GB2312"/>
          <w:sz w:val="24"/>
        </w:rPr>
      </w:pPr>
      <w:r>
        <w:rPr>
          <w:rFonts w:ascii="楷体_GB2312" w:eastAsia="楷体_GB2312" w:hint="eastAsia"/>
          <w:sz w:val="24"/>
        </w:rPr>
        <w:t>3.</w:t>
      </w:r>
      <w:r w:rsidRPr="00CD152A">
        <w:rPr>
          <w:rFonts w:ascii="楷体_GB2312" w:eastAsia="楷体_GB2312" w:hint="eastAsia"/>
          <w:sz w:val="24"/>
        </w:rPr>
        <w:t xml:space="preserve"> </w:t>
      </w:r>
      <w:r w:rsidR="00940DE0" w:rsidRPr="00A12782">
        <w:rPr>
          <w:rFonts w:ascii="楷体_GB2312" w:eastAsia="楷体_GB2312" w:hint="eastAsia"/>
          <w:sz w:val="24"/>
        </w:rPr>
        <w:t>特定场所人身意外保险</w:t>
      </w:r>
      <w:r w:rsidR="00940DE0">
        <w:rPr>
          <w:rFonts w:ascii="楷体_GB2312" w:eastAsia="楷体_GB2312" w:hint="eastAsia"/>
          <w:sz w:val="24"/>
        </w:rPr>
        <w:t>：</w:t>
      </w:r>
      <w:r w:rsidR="004F0231">
        <w:rPr>
          <w:rFonts w:ascii="楷体_GB2312" w:eastAsia="楷体_GB2312" w:hint="eastAsia"/>
          <w:sz w:val="24"/>
        </w:rPr>
        <w:t>昆山市图书馆</w:t>
      </w:r>
      <w:r w:rsidR="008D28FE">
        <w:rPr>
          <w:rFonts w:ascii="楷体_GB2312" w:eastAsia="楷体_GB2312" w:hint="eastAsia"/>
          <w:sz w:val="24"/>
        </w:rPr>
        <w:t>及</w:t>
      </w:r>
      <w:r>
        <w:rPr>
          <w:rFonts w:ascii="楷体_GB2312" w:eastAsia="楷体_GB2312" w:hint="eastAsia"/>
          <w:sz w:val="24"/>
        </w:rPr>
        <w:t>1</w:t>
      </w:r>
      <w:r w:rsidR="0024614F">
        <w:rPr>
          <w:rFonts w:ascii="楷体_GB2312" w:eastAsia="楷体_GB2312" w:hint="eastAsia"/>
          <w:sz w:val="24"/>
        </w:rPr>
        <w:t>8</w:t>
      </w:r>
      <w:r>
        <w:rPr>
          <w:rFonts w:ascii="楷体_GB2312" w:eastAsia="楷体_GB2312" w:hint="eastAsia"/>
          <w:sz w:val="24"/>
        </w:rPr>
        <w:t>个24小时自助</w:t>
      </w:r>
      <w:r w:rsidR="0013284D">
        <w:rPr>
          <w:rFonts w:ascii="楷体_GB2312" w:eastAsia="楷体_GB2312" w:hint="eastAsia"/>
          <w:sz w:val="24"/>
        </w:rPr>
        <w:t>分馆，每个馆</w:t>
      </w:r>
      <w:r>
        <w:rPr>
          <w:rFonts w:ascii="楷体_GB2312" w:eastAsia="楷体_GB2312" w:hint="eastAsia"/>
          <w:sz w:val="24"/>
        </w:rPr>
        <w:t>每次事故每人</w:t>
      </w:r>
      <w:r w:rsidR="006B37E8">
        <w:rPr>
          <w:rFonts w:ascii="楷体_GB2312" w:eastAsia="楷体_GB2312" w:hint="eastAsia"/>
          <w:sz w:val="24"/>
        </w:rPr>
        <w:t>意外伤害</w:t>
      </w:r>
      <w:r>
        <w:rPr>
          <w:rFonts w:ascii="楷体_GB2312" w:eastAsia="楷体_GB2312" w:hint="eastAsia"/>
          <w:sz w:val="24"/>
        </w:rPr>
        <w:t>赔偿限额不少于</w:t>
      </w:r>
      <w:r w:rsidR="00E4038C">
        <w:rPr>
          <w:rFonts w:ascii="楷体_GB2312" w:eastAsia="楷体_GB2312" w:hint="eastAsia"/>
          <w:sz w:val="24"/>
        </w:rPr>
        <w:t>30</w:t>
      </w:r>
      <w:r>
        <w:rPr>
          <w:rFonts w:ascii="楷体_GB2312" w:eastAsia="楷体_GB2312" w:hint="eastAsia"/>
          <w:sz w:val="24"/>
        </w:rPr>
        <w:t>万元，</w:t>
      </w:r>
      <w:r w:rsidR="006B37E8">
        <w:rPr>
          <w:rFonts w:ascii="楷体_GB2312" w:eastAsia="楷体_GB2312" w:hint="eastAsia"/>
          <w:sz w:val="24"/>
        </w:rPr>
        <w:t>意外医疗赔偿限额不少于3万，</w:t>
      </w:r>
      <w:r>
        <w:rPr>
          <w:rFonts w:ascii="楷体_GB2312" w:eastAsia="楷体_GB2312" w:hint="eastAsia"/>
          <w:sz w:val="24"/>
        </w:rPr>
        <w:t>人身伤害无免赔</w:t>
      </w:r>
      <w:r w:rsidR="00E4038C">
        <w:rPr>
          <w:rFonts w:ascii="楷体_GB2312" w:eastAsia="楷体_GB2312" w:hint="eastAsia"/>
          <w:sz w:val="24"/>
        </w:rPr>
        <w:t>。</w:t>
      </w:r>
    </w:p>
    <w:p w:rsidR="00FB7F40" w:rsidRPr="00A459E1" w:rsidRDefault="004F0231" w:rsidP="00FB7F40">
      <w:pPr>
        <w:spacing w:line="320" w:lineRule="exact"/>
        <w:ind w:firstLineChars="200" w:firstLine="480"/>
        <w:rPr>
          <w:rFonts w:ascii="楷体_GB2312" w:eastAsia="楷体_GB2312"/>
          <w:sz w:val="24"/>
        </w:rPr>
      </w:pPr>
      <w:r>
        <w:rPr>
          <w:rFonts w:ascii="楷体_GB2312" w:eastAsia="楷体_GB2312" w:hint="eastAsia"/>
          <w:sz w:val="24"/>
        </w:rPr>
        <w:t>七、</w:t>
      </w:r>
      <w:r w:rsidR="00FB7F40">
        <w:rPr>
          <w:rFonts w:ascii="楷体_GB2312" w:eastAsia="楷体_GB2312" w:hint="eastAsia"/>
          <w:sz w:val="24"/>
        </w:rPr>
        <w:t>投标人资格要求：</w:t>
      </w:r>
    </w:p>
    <w:p w:rsidR="00FB7F40" w:rsidRDefault="00FB7F40" w:rsidP="00FB7F40">
      <w:pPr>
        <w:spacing w:line="360" w:lineRule="exact"/>
        <w:ind w:firstLineChars="200" w:firstLine="480"/>
        <w:rPr>
          <w:rFonts w:ascii="楷体_GB2312" w:eastAsia="楷体_GB2312"/>
          <w:sz w:val="24"/>
        </w:rPr>
      </w:pPr>
      <w:r>
        <w:rPr>
          <w:rFonts w:ascii="楷体_GB2312" w:eastAsia="楷体_GB2312" w:hint="eastAsia"/>
          <w:sz w:val="24"/>
        </w:rPr>
        <w:t>1、</w:t>
      </w:r>
      <w:r w:rsidRPr="00D53025">
        <w:rPr>
          <w:rFonts w:ascii="楷体_GB2312" w:eastAsia="楷体_GB2312" w:hint="eastAsia"/>
          <w:sz w:val="24"/>
        </w:rPr>
        <w:t>在国内注册（指按国家有关规定要求注册的）且经中国保险监督管理机构核准经营人身保险业务的保险公司</w:t>
      </w:r>
      <w:r>
        <w:rPr>
          <w:rFonts w:ascii="楷体_GB2312" w:eastAsia="楷体_GB2312" w:hint="eastAsia"/>
          <w:sz w:val="24"/>
        </w:rPr>
        <w:t>，同一家保险公司只能委派一名代表参加投标工作；</w:t>
      </w:r>
    </w:p>
    <w:p w:rsidR="00FB7F40" w:rsidRPr="00D53025" w:rsidRDefault="00FB7F40" w:rsidP="00FB7F40">
      <w:pPr>
        <w:spacing w:line="360" w:lineRule="exact"/>
        <w:ind w:firstLineChars="200" w:firstLine="480"/>
        <w:rPr>
          <w:rFonts w:ascii="楷体_GB2312" w:eastAsia="楷体_GB2312"/>
          <w:sz w:val="24"/>
        </w:rPr>
      </w:pPr>
      <w:r>
        <w:rPr>
          <w:rFonts w:ascii="楷体_GB2312" w:eastAsia="楷体_GB2312" w:hint="eastAsia"/>
          <w:sz w:val="24"/>
        </w:rPr>
        <w:lastRenderedPageBreak/>
        <w:t>2、</w:t>
      </w:r>
      <w:r w:rsidRPr="00D53025">
        <w:rPr>
          <w:rFonts w:ascii="楷体_GB2312" w:eastAsia="楷体_GB2312" w:hint="eastAsia"/>
          <w:sz w:val="24"/>
        </w:rPr>
        <w:t>具有独立承担民事责任的能力；</w:t>
      </w:r>
    </w:p>
    <w:p w:rsidR="00FB7F40" w:rsidRPr="00D53025" w:rsidRDefault="00FB7F40" w:rsidP="00FB7F40">
      <w:pPr>
        <w:spacing w:line="360" w:lineRule="exact"/>
        <w:ind w:firstLineChars="200" w:firstLine="480"/>
        <w:rPr>
          <w:rFonts w:ascii="楷体_GB2312" w:eastAsia="楷体_GB2312"/>
          <w:sz w:val="24"/>
        </w:rPr>
      </w:pPr>
      <w:r>
        <w:rPr>
          <w:rFonts w:ascii="楷体_GB2312" w:eastAsia="楷体_GB2312" w:hint="eastAsia"/>
          <w:sz w:val="24"/>
        </w:rPr>
        <w:t>3、</w:t>
      </w:r>
      <w:r w:rsidRPr="00D53025">
        <w:rPr>
          <w:rFonts w:ascii="楷体_GB2312" w:eastAsia="楷体_GB2312" w:hint="eastAsia"/>
          <w:sz w:val="24"/>
        </w:rPr>
        <w:t>具有良好的商业信誉和健全的财务会计制度；</w:t>
      </w:r>
    </w:p>
    <w:p w:rsidR="00FB7F40" w:rsidRPr="00D53025" w:rsidRDefault="00FB7F40" w:rsidP="00FB7F40">
      <w:pPr>
        <w:spacing w:line="360" w:lineRule="exact"/>
        <w:ind w:firstLineChars="200" w:firstLine="480"/>
        <w:rPr>
          <w:rFonts w:ascii="楷体_GB2312" w:eastAsia="楷体_GB2312"/>
          <w:sz w:val="24"/>
        </w:rPr>
      </w:pPr>
      <w:r>
        <w:rPr>
          <w:rFonts w:ascii="楷体_GB2312" w:eastAsia="楷体_GB2312" w:hint="eastAsia"/>
          <w:sz w:val="24"/>
        </w:rPr>
        <w:t>4、</w:t>
      </w:r>
      <w:r w:rsidRPr="00D53025">
        <w:rPr>
          <w:rFonts w:ascii="楷体_GB2312" w:eastAsia="楷体_GB2312" w:hint="eastAsia"/>
          <w:sz w:val="24"/>
        </w:rPr>
        <w:t>具有履行合同所必需的设备和专业技术能力；</w:t>
      </w:r>
    </w:p>
    <w:p w:rsidR="00FB7F40" w:rsidRPr="00D53025" w:rsidRDefault="00FB7F40" w:rsidP="00FB7F40">
      <w:pPr>
        <w:spacing w:line="360" w:lineRule="exact"/>
        <w:ind w:firstLineChars="200" w:firstLine="480"/>
        <w:rPr>
          <w:rFonts w:ascii="楷体_GB2312" w:eastAsia="楷体_GB2312"/>
          <w:sz w:val="24"/>
        </w:rPr>
      </w:pPr>
      <w:r>
        <w:rPr>
          <w:rFonts w:ascii="楷体_GB2312" w:eastAsia="楷体_GB2312" w:hint="eastAsia"/>
          <w:sz w:val="24"/>
        </w:rPr>
        <w:t>5、</w:t>
      </w:r>
      <w:r w:rsidRPr="00D53025">
        <w:rPr>
          <w:rFonts w:ascii="楷体_GB2312" w:eastAsia="楷体_GB2312" w:hint="eastAsia"/>
          <w:sz w:val="24"/>
        </w:rPr>
        <w:t>具有依法缴纳税收和社会保障资金的良好记录；</w:t>
      </w:r>
    </w:p>
    <w:p w:rsidR="00FB7F40" w:rsidRPr="00D53025" w:rsidRDefault="00FB7F40" w:rsidP="00FB7F40">
      <w:pPr>
        <w:spacing w:line="360" w:lineRule="exact"/>
        <w:ind w:firstLineChars="200" w:firstLine="480"/>
        <w:rPr>
          <w:rFonts w:ascii="楷体_GB2312" w:eastAsia="楷体_GB2312"/>
          <w:sz w:val="24"/>
        </w:rPr>
      </w:pPr>
      <w:r>
        <w:rPr>
          <w:rFonts w:ascii="楷体_GB2312" w:eastAsia="楷体_GB2312" w:hint="eastAsia"/>
          <w:sz w:val="24"/>
        </w:rPr>
        <w:t>6、</w:t>
      </w:r>
      <w:r w:rsidRPr="00D53025">
        <w:rPr>
          <w:rFonts w:ascii="楷体_GB2312" w:eastAsia="楷体_GB2312" w:hint="eastAsia"/>
          <w:sz w:val="24"/>
        </w:rPr>
        <w:t>参加此项采购活动前三年内，在经营活动中没有重大违法记录；</w:t>
      </w:r>
    </w:p>
    <w:p w:rsidR="00FB7F40" w:rsidRDefault="00FB7F40" w:rsidP="00FB7F40">
      <w:pPr>
        <w:spacing w:line="360" w:lineRule="exact"/>
        <w:ind w:leftChars="189" w:left="397" w:firstLineChars="50" w:firstLine="120"/>
        <w:rPr>
          <w:rFonts w:ascii="楷体_GB2312" w:eastAsia="楷体_GB2312"/>
          <w:sz w:val="24"/>
        </w:rPr>
      </w:pPr>
      <w:r>
        <w:rPr>
          <w:rFonts w:ascii="楷体_GB2312" w:eastAsia="楷体_GB2312" w:hint="eastAsia"/>
          <w:sz w:val="24"/>
        </w:rPr>
        <w:t>7、</w:t>
      </w:r>
      <w:r w:rsidRPr="00D53025">
        <w:rPr>
          <w:rFonts w:ascii="楷体_GB2312" w:eastAsia="楷体_GB2312" w:hint="eastAsia"/>
          <w:sz w:val="24"/>
        </w:rPr>
        <w:t>不接受代理商</w:t>
      </w:r>
      <w:r w:rsidR="000F4040">
        <w:rPr>
          <w:rFonts w:ascii="楷体_GB2312" w:eastAsia="楷体_GB2312" w:hint="eastAsia"/>
          <w:sz w:val="24"/>
        </w:rPr>
        <w:t>；</w:t>
      </w:r>
    </w:p>
    <w:p w:rsidR="00FB7F40" w:rsidRDefault="00FB7F40" w:rsidP="00FB7F40">
      <w:pPr>
        <w:spacing w:line="360" w:lineRule="exact"/>
        <w:ind w:leftChars="189" w:left="397" w:firstLineChars="50" w:firstLine="120"/>
        <w:rPr>
          <w:rFonts w:ascii="楷体_GB2312" w:eastAsia="楷体_GB2312"/>
          <w:sz w:val="24"/>
        </w:rPr>
      </w:pPr>
      <w:r>
        <w:rPr>
          <w:rFonts w:ascii="楷体_GB2312" w:eastAsia="楷体_GB2312" w:hint="eastAsia"/>
          <w:sz w:val="24"/>
        </w:rPr>
        <w:t>8、</w:t>
      </w:r>
      <w:r w:rsidRPr="008D3BFC">
        <w:rPr>
          <w:rFonts w:ascii="楷体_GB2312" w:eastAsia="楷体_GB2312" w:hint="eastAsia"/>
          <w:sz w:val="24"/>
        </w:rPr>
        <w:t>无论</w:t>
      </w:r>
      <w:r>
        <w:rPr>
          <w:rFonts w:ascii="楷体_GB2312" w:eastAsia="楷体_GB2312" w:hint="eastAsia"/>
          <w:sz w:val="24"/>
        </w:rPr>
        <w:t>招标</w:t>
      </w:r>
      <w:r w:rsidRPr="008D3BFC">
        <w:rPr>
          <w:rFonts w:ascii="楷体_GB2312" w:eastAsia="楷体_GB2312" w:hint="eastAsia"/>
          <w:sz w:val="24"/>
        </w:rPr>
        <w:t>结果如何，</w:t>
      </w:r>
      <w:r>
        <w:rPr>
          <w:rFonts w:ascii="楷体_GB2312" w:eastAsia="楷体_GB2312" w:hint="eastAsia"/>
          <w:sz w:val="24"/>
        </w:rPr>
        <w:t>投标人</w:t>
      </w:r>
      <w:r w:rsidRPr="008D3BFC">
        <w:rPr>
          <w:rFonts w:ascii="楷体_GB2312" w:eastAsia="楷体_GB2312" w:hint="eastAsia"/>
          <w:sz w:val="24"/>
        </w:rPr>
        <w:t>自行承担因此所产生的全部费用</w:t>
      </w:r>
      <w:r w:rsidR="000F4040">
        <w:rPr>
          <w:rFonts w:ascii="楷体_GB2312" w:eastAsia="楷体_GB2312" w:hint="eastAsia"/>
          <w:sz w:val="24"/>
        </w:rPr>
        <w:t>；</w:t>
      </w:r>
    </w:p>
    <w:p w:rsidR="00FB7F40" w:rsidRPr="00C22E72" w:rsidRDefault="00FB7F40" w:rsidP="00C22E72">
      <w:pPr>
        <w:ind w:firstLineChars="200" w:firstLine="480"/>
        <w:rPr>
          <w:rFonts w:ascii="楷体_GB2312" w:eastAsia="楷体_GB2312"/>
          <w:b/>
          <w:sz w:val="24"/>
          <w:szCs w:val="28"/>
        </w:rPr>
      </w:pPr>
      <w:r>
        <w:rPr>
          <w:rFonts w:ascii="楷体_GB2312" w:eastAsia="楷体_GB2312" w:hint="eastAsia"/>
          <w:sz w:val="24"/>
        </w:rPr>
        <w:t>9、投标人中标后，按照要求签订合同，</w:t>
      </w:r>
      <w:proofErr w:type="gramStart"/>
      <w:r>
        <w:rPr>
          <w:rFonts w:ascii="楷体_GB2312" w:eastAsia="楷体_GB2312" w:hint="eastAsia"/>
          <w:sz w:val="24"/>
        </w:rPr>
        <w:t>需</w:t>
      </w:r>
      <w:r w:rsidR="00C22E72" w:rsidRPr="00C22E72">
        <w:rPr>
          <w:rFonts w:ascii="楷体_GB2312" w:eastAsia="楷体_GB2312" w:hint="eastAsia"/>
          <w:sz w:val="24"/>
        </w:rPr>
        <w:t>预开</w:t>
      </w:r>
      <w:proofErr w:type="gramEnd"/>
      <w:r w:rsidR="00C22E72" w:rsidRPr="00C22E72">
        <w:rPr>
          <w:rFonts w:ascii="楷体_GB2312" w:eastAsia="楷体_GB2312" w:hint="eastAsia"/>
          <w:sz w:val="24"/>
        </w:rPr>
        <w:t>发票后转账到保险公司账户。</w:t>
      </w:r>
    </w:p>
    <w:p w:rsidR="00FB7F40" w:rsidRPr="00FD25D0" w:rsidRDefault="004F0231" w:rsidP="00FB7F40">
      <w:pPr>
        <w:ind w:firstLineChars="200" w:firstLine="480"/>
        <w:rPr>
          <w:rFonts w:ascii="楷体_GB2312" w:eastAsia="楷体_GB2312"/>
          <w:sz w:val="24"/>
        </w:rPr>
      </w:pPr>
      <w:r>
        <w:rPr>
          <w:rFonts w:ascii="楷体_GB2312" w:eastAsia="楷体_GB2312" w:hint="eastAsia"/>
          <w:sz w:val="24"/>
        </w:rPr>
        <w:t>八</w:t>
      </w:r>
      <w:r w:rsidR="00FB7F40" w:rsidRPr="00FD25D0">
        <w:rPr>
          <w:rFonts w:ascii="楷体_GB2312" w:eastAsia="楷体_GB2312" w:hint="eastAsia"/>
          <w:sz w:val="24"/>
        </w:rPr>
        <w:t>、投标人</w:t>
      </w:r>
      <w:r w:rsidR="00FB7F40">
        <w:rPr>
          <w:rFonts w:ascii="楷体_GB2312" w:eastAsia="楷体_GB2312" w:hint="eastAsia"/>
          <w:sz w:val="24"/>
        </w:rPr>
        <w:t>文件</w:t>
      </w:r>
      <w:r w:rsidR="00FB7F40" w:rsidRPr="00FD25D0">
        <w:rPr>
          <w:rFonts w:ascii="楷体_GB2312" w:eastAsia="楷体_GB2312" w:hint="eastAsia"/>
          <w:sz w:val="24"/>
        </w:rPr>
        <w:t>，需提供下列资料：</w:t>
      </w:r>
    </w:p>
    <w:p w:rsidR="00FB7F40" w:rsidRPr="00D53025" w:rsidRDefault="00FB7F40" w:rsidP="00FB7F40">
      <w:pPr>
        <w:ind w:firstLineChars="200" w:firstLine="480"/>
        <w:rPr>
          <w:rFonts w:ascii="楷体_GB2312" w:eastAsia="楷体_GB2312"/>
          <w:sz w:val="24"/>
        </w:rPr>
      </w:pPr>
      <w:r>
        <w:rPr>
          <w:rFonts w:ascii="楷体_GB2312" w:eastAsia="楷体_GB2312" w:hint="eastAsia"/>
          <w:sz w:val="24"/>
        </w:rPr>
        <w:t>1、</w:t>
      </w:r>
      <w:r w:rsidRPr="00D53025">
        <w:rPr>
          <w:rFonts w:ascii="楷体_GB2312" w:eastAsia="楷体_GB2312" w:hint="eastAsia"/>
          <w:sz w:val="24"/>
        </w:rPr>
        <w:t>投标函；</w:t>
      </w:r>
    </w:p>
    <w:p w:rsidR="00FB7F40" w:rsidRPr="00D53025" w:rsidRDefault="00FB7F40" w:rsidP="004F0231">
      <w:pPr>
        <w:ind w:firstLineChars="200" w:firstLine="480"/>
        <w:rPr>
          <w:rFonts w:ascii="楷体_GB2312" w:eastAsia="楷体_GB2312"/>
          <w:sz w:val="24"/>
        </w:rPr>
      </w:pPr>
      <w:r>
        <w:rPr>
          <w:rFonts w:ascii="楷体_GB2312" w:eastAsia="楷体_GB2312" w:hint="eastAsia"/>
          <w:sz w:val="24"/>
        </w:rPr>
        <w:t>2、</w:t>
      </w:r>
      <w:r w:rsidRPr="00D53025">
        <w:rPr>
          <w:rFonts w:ascii="楷体_GB2312" w:eastAsia="楷体_GB2312" w:hint="eastAsia"/>
          <w:sz w:val="24"/>
        </w:rPr>
        <w:t>法定代表人授权委托书</w:t>
      </w:r>
      <w:r w:rsidR="004F0231" w:rsidRPr="00FD25D0">
        <w:rPr>
          <w:rFonts w:ascii="楷体_GB2312" w:eastAsia="楷体_GB2312" w:hint="eastAsia"/>
          <w:sz w:val="24"/>
        </w:rPr>
        <w:t>（如法人代表则不需要）、</w:t>
      </w:r>
      <w:r w:rsidR="004F0231">
        <w:rPr>
          <w:rFonts w:ascii="楷体_GB2312" w:eastAsia="楷体_GB2312" w:hint="eastAsia"/>
          <w:sz w:val="24"/>
        </w:rPr>
        <w:t>法人身份证复印件、授权代表身份证</w:t>
      </w:r>
      <w:r w:rsidR="004F0231" w:rsidRPr="00FD25D0">
        <w:rPr>
          <w:rFonts w:ascii="楷体_GB2312" w:eastAsia="楷体_GB2312" w:hint="eastAsia"/>
          <w:sz w:val="24"/>
        </w:rPr>
        <w:t>复印件；</w:t>
      </w:r>
    </w:p>
    <w:p w:rsidR="00FB7F40" w:rsidRPr="00D53025" w:rsidRDefault="00FB7F40" w:rsidP="00FB7F40">
      <w:pPr>
        <w:ind w:firstLineChars="200" w:firstLine="480"/>
        <w:rPr>
          <w:rFonts w:ascii="楷体_GB2312" w:eastAsia="楷体_GB2312"/>
          <w:sz w:val="24"/>
        </w:rPr>
      </w:pPr>
      <w:r>
        <w:rPr>
          <w:rFonts w:ascii="楷体_GB2312" w:eastAsia="楷体_GB2312" w:hint="eastAsia"/>
          <w:sz w:val="24"/>
        </w:rPr>
        <w:t>3、</w:t>
      </w:r>
      <w:r w:rsidRPr="00D53025">
        <w:rPr>
          <w:rFonts w:ascii="楷体_GB2312" w:eastAsia="楷体_GB2312" w:hint="eastAsia"/>
          <w:sz w:val="24"/>
        </w:rPr>
        <w:t>营业执照（投标人应提交有效的企业法人营业执照副本复印件，并加盖投标人公章，按规定需要年检的，年检章要清楚）；</w:t>
      </w:r>
    </w:p>
    <w:p w:rsidR="00FB7F40" w:rsidRPr="00D53025" w:rsidRDefault="00FB7F40" w:rsidP="00FB7F40">
      <w:pPr>
        <w:ind w:firstLineChars="200" w:firstLine="480"/>
        <w:rPr>
          <w:rFonts w:ascii="楷体_GB2312" w:eastAsia="楷体_GB2312"/>
          <w:sz w:val="24"/>
        </w:rPr>
      </w:pPr>
      <w:r>
        <w:rPr>
          <w:rFonts w:ascii="楷体_GB2312" w:eastAsia="楷体_GB2312" w:hint="eastAsia"/>
          <w:sz w:val="24"/>
        </w:rPr>
        <w:t>4、</w:t>
      </w:r>
      <w:r w:rsidRPr="00D53025">
        <w:rPr>
          <w:rFonts w:ascii="楷体_GB2312" w:eastAsia="楷体_GB2312" w:hint="eastAsia"/>
          <w:sz w:val="24"/>
        </w:rPr>
        <w:t>保险业务经营许可证复印件（复印件加盖投标人公章）；</w:t>
      </w:r>
    </w:p>
    <w:p w:rsidR="00FB7F40" w:rsidRDefault="009B7A55" w:rsidP="00C22E72">
      <w:pPr>
        <w:ind w:leftChars="11" w:left="23" w:firstLineChars="200" w:firstLine="480"/>
        <w:rPr>
          <w:rFonts w:ascii="楷体_GB2312" w:eastAsia="楷体_GB2312"/>
          <w:sz w:val="24"/>
        </w:rPr>
      </w:pPr>
      <w:r>
        <w:rPr>
          <w:rFonts w:ascii="楷体_GB2312" w:eastAsia="楷体_GB2312" w:hint="eastAsia"/>
          <w:sz w:val="24"/>
        </w:rPr>
        <w:t>5</w:t>
      </w:r>
      <w:r w:rsidR="00FB7F40">
        <w:rPr>
          <w:rFonts w:ascii="楷体_GB2312" w:eastAsia="楷体_GB2312" w:hint="eastAsia"/>
          <w:sz w:val="24"/>
        </w:rPr>
        <w:t>、</w:t>
      </w:r>
      <w:r w:rsidR="00FB7F40" w:rsidRPr="00D53025">
        <w:rPr>
          <w:rFonts w:ascii="楷体_GB2312" w:eastAsia="楷体_GB2312" w:hint="eastAsia"/>
          <w:sz w:val="24"/>
        </w:rPr>
        <w:t>报价一览表</w:t>
      </w:r>
      <w:r w:rsidR="004F0231">
        <w:rPr>
          <w:rFonts w:ascii="楷体_GB2312" w:eastAsia="楷体_GB2312" w:hint="eastAsia"/>
          <w:sz w:val="24"/>
        </w:rPr>
        <w:t>（</w:t>
      </w:r>
      <w:r w:rsidR="00C22E72">
        <w:rPr>
          <w:rFonts w:ascii="楷体_GB2312" w:eastAsia="楷体_GB2312" w:hint="eastAsia"/>
          <w:sz w:val="24"/>
        </w:rPr>
        <w:t>投标报价包含已经</w:t>
      </w:r>
      <w:r w:rsidR="00C22E72" w:rsidRPr="00D53025">
        <w:rPr>
          <w:rFonts w:ascii="楷体_GB2312" w:eastAsia="楷体_GB2312" w:hint="eastAsia"/>
          <w:sz w:val="24"/>
        </w:rPr>
        <w:t>扣除</w:t>
      </w:r>
      <w:r w:rsidR="00C22E72">
        <w:rPr>
          <w:rFonts w:ascii="楷体_GB2312" w:eastAsia="楷体_GB2312" w:hint="eastAsia"/>
          <w:sz w:val="24"/>
        </w:rPr>
        <w:t>的</w:t>
      </w:r>
      <w:r w:rsidR="00C22E72" w:rsidRPr="00D53025">
        <w:rPr>
          <w:rFonts w:ascii="楷体_GB2312" w:eastAsia="楷体_GB2312" w:hint="eastAsia"/>
          <w:sz w:val="24"/>
        </w:rPr>
        <w:t>折扣</w:t>
      </w:r>
      <w:r w:rsidR="00C22E72">
        <w:rPr>
          <w:rFonts w:ascii="楷体_GB2312" w:eastAsia="楷体_GB2312" w:hint="eastAsia"/>
          <w:sz w:val="24"/>
        </w:rPr>
        <w:t>、</w:t>
      </w:r>
      <w:r w:rsidR="00C22E72" w:rsidRPr="00D53025">
        <w:rPr>
          <w:rFonts w:ascii="楷体_GB2312" w:eastAsia="楷体_GB2312" w:hint="eastAsia"/>
          <w:sz w:val="24"/>
        </w:rPr>
        <w:t>税费。投标应已经包含了购买相关服务的费用和所需缴纳的所有。</w:t>
      </w:r>
      <w:r w:rsidR="004F0231">
        <w:rPr>
          <w:rFonts w:ascii="楷体_GB2312" w:eastAsia="楷体_GB2312" w:hint="eastAsia"/>
          <w:sz w:val="24"/>
        </w:rPr>
        <w:t>）</w:t>
      </w:r>
      <w:r w:rsidR="00FB7F40" w:rsidRPr="00D53025">
        <w:rPr>
          <w:rFonts w:ascii="楷体_GB2312" w:eastAsia="楷体_GB2312" w:hint="eastAsia"/>
          <w:sz w:val="24"/>
        </w:rPr>
        <w:t>；</w:t>
      </w:r>
    </w:p>
    <w:p w:rsidR="00FB7F40" w:rsidRDefault="009B7A55" w:rsidP="00FB7F40">
      <w:pPr>
        <w:ind w:firstLineChars="200" w:firstLine="480"/>
        <w:rPr>
          <w:rFonts w:ascii="楷体_GB2312" w:eastAsia="楷体_GB2312"/>
          <w:sz w:val="24"/>
        </w:rPr>
      </w:pPr>
      <w:r>
        <w:rPr>
          <w:rFonts w:ascii="楷体_GB2312" w:eastAsia="楷体_GB2312" w:hint="eastAsia"/>
          <w:sz w:val="24"/>
        </w:rPr>
        <w:t>6</w:t>
      </w:r>
      <w:r w:rsidR="00FB7F40">
        <w:rPr>
          <w:rFonts w:ascii="楷体_GB2312" w:eastAsia="楷体_GB2312" w:hint="eastAsia"/>
          <w:sz w:val="24"/>
        </w:rPr>
        <w:t>、</w:t>
      </w:r>
      <w:r w:rsidR="004677F5">
        <w:rPr>
          <w:rFonts w:ascii="楷体_GB2312" w:eastAsia="楷体_GB2312" w:hint="eastAsia"/>
          <w:sz w:val="24"/>
        </w:rPr>
        <w:t>保险单</w:t>
      </w:r>
      <w:r w:rsidR="00FB7F40" w:rsidRPr="00D53025">
        <w:rPr>
          <w:rFonts w:ascii="楷体_GB2312" w:eastAsia="楷体_GB2312" w:hint="eastAsia"/>
          <w:sz w:val="24"/>
        </w:rPr>
        <w:t>明细表；</w:t>
      </w:r>
    </w:p>
    <w:p w:rsidR="00FB7F40" w:rsidRDefault="009B7A55" w:rsidP="00FB7F40">
      <w:pPr>
        <w:ind w:firstLineChars="200" w:firstLine="480"/>
        <w:rPr>
          <w:rFonts w:ascii="楷体_GB2312" w:eastAsia="楷体_GB2312"/>
          <w:sz w:val="24"/>
        </w:rPr>
      </w:pPr>
      <w:r>
        <w:rPr>
          <w:rFonts w:ascii="楷体_GB2312" w:eastAsia="楷体_GB2312" w:hint="eastAsia"/>
          <w:sz w:val="24"/>
        </w:rPr>
        <w:t>7</w:t>
      </w:r>
      <w:r w:rsidR="00FB7F40">
        <w:rPr>
          <w:rFonts w:ascii="楷体_GB2312" w:eastAsia="楷体_GB2312" w:hint="eastAsia"/>
          <w:sz w:val="24"/>
        </w:rPr>
        <w:t>、</w:t>
      </w:r>
      <w:r w:rsidR="00FB7F40" w:rsidRPr="0066793A">
        <w:rPr>
          <w:rFonts w:ascii="楷体_GB2312" w:eastAsia="楷体_GB2312" w:hint="eastAsia"/>
          <w:sz w:val="24"/>
        </w:rPr>
        <w:t>相应保险条款</w:t>
      </w:r>
      <w:r w:rsidR="004677F5">
        <w:rPr>
          <w:rFonts w:ascii="楷体_GB2312" w:eastAsia="楷体_GB2312" w:hint="eastAsia"/>
          <w:sz w:val="24"/>
        </w:rPr>
        <w:t>(包含附加条款)</w:t>
      </w:r>
      <w:r w:rsidR="00FB7F40" w:rsidRPr="0066793A">
        <w:rPr>
          <w:rFonts w:ascii="楷体_GB2312" w:eastAsia="楷体_GB2312" w:hint="eastAsia"/>
          <w:sz w:val="24"/>
        </w:rPr>
        <w:t>、费率表；</w:t>
      </w:r>
    </w:p>
    <w:p w:rsidR="00FB7F40" w:rsidRDefault="00AD4BDD" w:rsidP="00FB7F40">
      <w:pPr>
        <w:ind w:firstLineChars="200" w:firstLine="480"/>
        <w:rPr>
          <w:rFonts w:ascii="楷体_GB2312" w:eastAsia="楷体_GB2312"/>
          <w:sz w:val="24"/>
        </w:rPr>
      </w:pPr>
      <w:r>
        <w:rPr>
          <w:rFonts w:ascii="楷体_GB2312" w:eastAsia="楷体_GB2312" w:hint="eastAsia"/>
          <w:sz w:val="24"/>
        </w:rPr>
        <w:t>8</w:t>
      </w:r>
      <w:r w:rsidR="00FB7F40">
        <w:rPr>
          <w:rFonts w:ascii="楷体_GB2312" w:eastAsia="楷体_GB2312" w:hint="eastAsia"/>
          <w:sz w:val="24"/>
        </w:rPr>
        <w:t>、</w:t>
      </w:r>
      <w:r w:rsidR="00FB7F40" w:rsidRPr="00D53025">
        <w:rPr>
          <w:rFonts w:ascii="楷体_GB2312" w:eastAsia="楷体_GB2312" w:hint="eastAsia"/>
          <w:sz w:val="24"/>
        </w:rPr>
        <w:t>投标人认为需要提供的其他资料</w:t>
      </w:r>
      <w:r w:rsidR="00F4793B">
        <w:rPr>
          <w:rFonts w:ascii="楷体_GB2312" w:eastAsia="楷体_GB2312" w:hint="eastAsia"/>
          <w:sz w:val="24"/>
        </w:rPr>
        <w:t>；</w:t>
      </w:r>
    </w:p>
    <w:p w:rsidR="00DA6154" w:rsidRDefault="00AD4BDD" w:rsidP="00FB7F40">
      <w:pPr>
        <w:ind w:firstLineChars="200" w:firstLine="480"/>
        <w:rPr>
          <w:rFonts w:ascii="楷体_GB2312" w:eastAsia="楷体_GB2312"/>
          <w:sz w:val="24"/>
        </w:rPr>
      </w:pPr>
      <w:r>
        <w:rPr>
          <w:rFonts w:ascii="楷体_GB2312" w:eastAsia="楷体_GB2312" w:hint="eastAsia"/>
          <w:sz w:val="24"/>
        </w:rPr>
        <w:t>9</w:t>
      </w:r>
      <w:r w:rsidR="00DA6154">
        <w:rPr>
          <w:rFonts w:ascii="楷体_GB2312" w:eastAsia="楷体_GB2312" w:hint="eastAsia"/>
          <w:sz w:val="24"/>
        </w:rPr>
        <w:t>、</w:t>
      </w:r>
      <w:r w:rsidR="00DA6154" w:rsidRPr="00D53025">
        <w:rPr>
          <w:rFonts w:ascii="楷体_GB2312" w:eastAsia="楷体_GB2312" w:hint="eastAsia"/>
          <w:sz w:val="24"/>
        </w:rPr>
        <w:t>投标</w:t>
      </w:r>
      <w:r w:rsidR="00DA6154">
        <w:rPr>
          <w:rFonts w:ascii="楷体_GB2312" w:eastAsia="楷体_GB2312" w:hint="eastAsia"/>
          <w:sz w:val="24"/>
        </w:rPr>
        <w:t>人没有按照招标文件要求提交全部资料，或者没有对招标文件的要求</w:t>
      </w:r>
      <w:r w:rsidR="00DA6154" w:rsidRPr="00D53025">
        <w:rPr>
          <w:rFonts w:ascii="楷体_GB2312" w:eastAsia="楷体_GB2312" w:hint="eastAsia"/>
          <w:sz w:val="24"/>
        </w:rPr>
        <w:t>做出实质性响应，可能导致其投标被拒绝</w:t>
      </w:r>
      <w:r w:rsidR="00F4793B">
        <w:rPr>
          <w:rFonts w:ascii="楷体_GB2312" w:eastAsia="楷体_GB2312" w:hint="eastAsia"/>
          <w:sz w:val="24"/>
        </w:rPr>
        <w:t>；</w:t>
      </w:r>
    </w:p>
    <w:p w:rsidR="009B7A55" w:rsidRPr="00D53025" w:rsidRDefault="00AD4BDD" w:rsidP="009B7A55">
      <w:pPr>
        <w:ind w:firstLineChars="196" w:firstLine="470"/>
        <w:rPr>
          <w:rFonts w:ascii="楷体_GB2312" w:eastAsia="楷体_GB2312"/>
          <w:sz w:val="24"/>
        </w:rPr>
      </w:pPr>
      <w:r>
        <w:rPr>
          <w:rFonts w:ascii="楷体_GB2312" w:eastAsia="楷体_GB2312" w:hint="eastAsia"/>
          <w:sz w:val="24"/>
        </w:rPr>
        <w:t>10</w:t>
      </w:r>
      <w:r w:rsidR="009B7A55">
        <w:rPr>
          <w:rFonts w:ascii="楷体_GB2312" w:eastAsia="楷体_GB2312" w:hint="eastAsia"/>
          <w:sz w:val="24"/>
        </w:rPr>
        <w:t>、</w:t>
      </w:r>
      <w:r w:rsidR="009B7A55" w:rsidRPr="00D53025">
        <w:rPr>
          <w:rFonts w:ascii="楷体_GB2312" w:eastAsia="楷体_GB2312" w:hint="eastAsia"/>
          <w:sz w:val="24"/>
        </w:rPr>
        <w:t>投标文件的密封及标记。投标文件密封袋封口处应有法定代表人或投标人代表的签字及投标人公章。封皮上写明项目编号、项目名称、投标人全称、地址，并注明“投标时启封”字样</w:t>
      </w:r>
      <w:r w:rsidR="00F4793B">
        <w:rPr>
          <w:rFonts w:ascii="楷体_GB2312" w:eastAsia="楷体_GB2312" w:hint="eastAsia"/>
          <w:sz w:val="24"/>
        </w:rPr>
        <w:t>；</w:t>
      </w:r>
    </w:p>
    <w:p w:rsidR="009B7A55" w:rsidRPr="009B7A55" w:rsidRDefault="00AD4BDD" w:rsidP="009B7A55">
      <w:pPr>
        <w:ind w:firstLineChars="200" w:firstLine="480"/>
        <w:rPr>
          <w:rFonts w:ascii="楷体_GB2312" w:eastAsia="楷体_GB2312"/>
          <w:sz w:val="24"/>
        </w:rPr>
      </w:pPr>
      <w:r>
        <w:rPr>
          <w:rFonts w:ascii="楷体_GB2312" w:eastAsia="楷体_GB2312" w:hint="eastAsia"/>
          <w:sz w:val="24"/>
        </w:rPr>
        <w:t>11</w:t>
      </w:r>
      <w:r w:rsidR="009B7A55">
        <w:rPr>
          <w:rFonts w:ascii="楷体_GB2312" w:eastAsia="楷体_GB2312" w:hint="eastAsia"/>
          <w:sz w:val="24"/>
        </w:rPr>
        <w:t>、</w:t>
      </w:r>
      <w:r w:rsidR="009B7A55" w:rsidRPr="00A459E1">
        <w:rPr>
          <w:rFonts w:ascii="楷体_GB2312" w:eastAsia="楷体_GB2312" w:hint="eastAsia"/>
          <w:sz w:val="24"/>
        </w:rPr>
        <w:t>投标文件中</w:t>
      </w:r>
      <w:r w:rsidR="009B7A55">
        <w:rPr>
          <w:rFonts w:ascii="楷体_GB2312" w:eastAsia="楷体_GB2312" w:hint="eastAsia"/>
          <w:sz w:val="24"/>
        </w:rPr>
        <w:t>报价</w:t>
      </w:r>
      <w:proofErr w:type="gramStart"/>
      <w:r w:rsidR="009B7A55">
        <w:rPr>
          <w:rFonts w:ascii="楷体_GB2312" w:eastAsia="楷体_GB2312" w:hint="eastAsia"/>
          <w:sz w:val="24"/>
        </w:rPr>
        <w:t>表金额</w:t>
      </w:r>
      <w:proofErr w:type="gramEnd"/>
      <w:r w:rsidR="009B7A55">
        <w:rPr>
          <w:rFonts w:ascii="楷体_GB2312" w:eastAsia="楷体_GB2312" w:hint="eastAsia"/>
          <w:sz w:val="24"/>
        </w:rPr>
        <w:t>出现单价和总额不一致的，遵循原则</w:t>
      </w:r>
      <w:r w:rsidR="009B7A55" w:rsidRPr="00A459E1">
        <w:rPr>
          <w:rFonts w:ascii="楷体_GB2312" w:eastAsia="楷体_GB2312" w:hint="eastAsia"/>
          <w:sz w:val="24"/>
        </w:rPr>
        <w:t>：A 单价与总价不符，以单价累计为准；B 文字与图形不符，以文字为准。</w:t>
      </w:r>
    </w:p>
    <w:p w:rsidR="00353C36" w:rsidRPr="00FD25D0" w:rsidRDefault="00AC39CF" w:rsidP="00353C36">
      <w:pPr>
        <w:ind w:firstLine="480"/>
        <w:rPr>
          <w:rFonts w:ascii="楷体_GB2312" w:eastAsia="楷体_GB2312"/>
          <w:sz w:val="24"/>
        </w:rPr>
      </w:pPr>
      <w:r>
        <w:rPr>
          <w:rFonts w:ascii="楷体_GB2312" w:eastAsia="楷体_GB2312" w:hint="eastAsia"/>
          <w:sz w:val="24"/>
        </w:rPr>
        <w:t>九</w:t>
      </w:r>
      <w:r w:rsidR="00353C36" w:rsidRPr="00FD25D0">
        <w:rPr>
          <w:rFonts w:ascii="楷体_GB2312" w:eastAsia="楷体_GB2312" w:hint="eastAsia"/>
          <w:sz w:val="24"/>
        </w:rPr>
        <w:t>、招标文件</w:t>
      </w:r>
      <w:r w:rsidR="006B37E8">
        <w:rPr>
          <w:rFonts w:ascii="楷体_GB2312" w:eastAsia="楷体_GB2312" w:hint="eastAsia"/>
          <w:sz w:val="24"/>
        </w:rPr>
        <w:t>收件</w:t>
      </w:r>
      <w:r w:rsidR="00353C36" w:rsidRPr="00FD25D0">
        <w:rPr>
          <w:rFonts w:ascii="楷体_GB2312" w:eastAsia="楷体_GB2312" w:hint="eastAsia"/>
          <w:sz w:val="24"/>
        </w:rPr>
        <w:t>时间：</w:t>
      </w:r>
      <w:r w:rsidR="00AD2CF1">
        <w:rPr>
          <w:rFonts w:ascii="楷体_GB2312" w:eastAsia="楷体_GB2312" w:hint="eastAsia"/>
          <w:sz w:val="24"/>
        </w:rPr>
        <w:t>即日起</w:t>
      </w:r>
      <w:r w:rsidR="00353C36" w:rsidRPr="00FD25D0">
        <w:rPr>
          <w:rFonts w:ascii="楷体_GB2312" w:eastAsia="楷体_GB2312" w:hint="eastAsia"/>
          <w:sz w:val="24"/>
        </w:rPr>
        <w:t>至</w:t>
      </w:r>
      <w:r w:rsidR="00A93B81">
        <w:rPr>
          <w:rFonts w:ascii="楷体_GB2312" w:eastAsia="楷体_GB2312" w:hint="eastAsia"/>
          <w:sz w:val="24"/>
        </w:rPr>
        <w:t>9</w:t>
      </w:r>
      <w:r w:rsidR="00353C36" w:rsidRPr="00FD25D0">
        <w:rPr>
          <w:rFonts w:ascii="楷体_GB2312" w:eastAsia="楷体_GB2312" w:hint="eastAsia"/>
          <w:sz w:val="24"/>
        </w:rPr>
        <w:t>月</w:t>
      </w:r>
      <w:r w:rsidR="00A93B81">
        <w:rPr>
          <w:rFonts w:ascii="楷体_GB2312" w:eastAsia="楷体_GB2312" w:hint="eastAsia"/>
          <w:sz w:val="24"/>
        </w:rPr>
        <w:t>10</w:t>
      </w:r>
      <w:r w:rsidR="00353C36" w:rsidRPr="00FD25D0">
        <w:rPr>
          <w:rFonts w:ascii="楷体_GB2312" w:eastAsia="楷体_GB2312" w:hint="eastAsia"/>
          <w:sz w:val="24"/>
        </w:rPr>
        <w:t>日</w:t>
      </w:r>
      <w:r w:rsidR="00A12782">
        <w:rPr>
          <w:rFonts w:ascii="楷体_GB2312" w:eastAsia="楷体_GB2312" w:hint="eastAsia"/>
          <w:sz w:val="24"/>
        </w:rPr>
        <w:t>1</w:t>
      </w:r>
      <w:r w:rsidR="00AD2CF1">
        <w:rPr>
          <w:rFonts w:ascii="楷体_GB2312" w:eastAsia="楷体_GB2312" w:hint="eastAsia"/>
          <w:sz w:val="24"/>
        </w:rPr>
        <w:t>5</w:t>
      </w:r>
      <w:r w:rsidR="00353C36" w:rsidRPr="00FD25D0">
        <w:rPr>
          <w:rFonts w:ascii="楷体_GB2312" w:eastAsia="楷体_GB2312" w:hint="eastAsia"/>
          <w:sz w:val="24"/>
        </w:rPr>
        <w:t>：00</w:t>
      </w:r>
    </w:p>
    <w:p w:rsidR="00353C36" w:rsidRPr="00FD25D0" w:rsidRDefault="00AC39CF" w:rsidP="00353C36">
      <w:pPr>
        <w:ind w:firstLine="480"/>
        <w:rPr>
          <w:rFonts w:ascii="楷体_GB2312" w:eastAsia="楷体_GB2312"/>
          <w:sz w:val="24"/>
        </w:rPr>
      </w:pPr>
      <w:r>
        <w:rPr>
          <w:rFonts w:ascii="楷体_GB2312" w:eastAsia="楷体_GB2312" w:hint="eastAsia"/>
          <w:sz w:val="24"/>
        </w:rPr>
        <w:t>十</w:t>
      </w:r>
      <w:r w:rsidR="00353C36" w:rsidRPr="00FD25D0">
        <w:rPr>
          <w:rFonts w:ascii="楷体_GB2312" w:eastAsia="楷体_GB2312" w:hint="eastAsia"/>
          <w:sz w:val="24"/>
        </w:rPr>
        <w:t>、招标文件</w:t>
      </w:r>
      <w:r w:rsidR="006B37E8">
        <w:rPr>
          <w:rFonts w:ascii="楷体_GB2312" w:eastAsia="楷体_GB2312" w:hint="eastAsia"/>
          <w:sz w:val="24"/>
        </w:rPr>
        <w:t>收件</w:t>
      </w:r>
      <w:r w:rsidR="00353C36" w:rsidRPr="00FD25D0">
        <w:rPr>
          <w:rFonts w:ascii="楷体_GB2312" w:eastAsia="楷体_GB2312" w:hint="eastAsia"/>
          <w:sz w:val="24"/>
        </w:rPr>
        <w:t>地点：</w:t>
      </w:r>
      <w:r w:rsidR="00B55F6F" w:rsidRPr="00B55F6F">
        <w:rPr>
          <w:rFonts w:ascii="楷体_GB2312" w:eastAsia="楷体_GB2312" w:hint="eastAsia"/>
          <w:sz w:val="24"/>
        </w:rPr>
        <w:t>昆山市前进中路353号</w:t>
      </w:r>
      <w:r w:rsidR="00A12782">
        <w:rPr>
          <w:rFonts w:ascii="楷体_GB2312" w:eastAsia="楷体_GB2312" w:hint="eastAsia"/>
          <w:sz w:val="24"/>
        </w:rPr>
        <w:t>昆山</w:t>
      </w:r>
      <w:r w:rsidR="00761DFA">
        <w:rPr>
          <w:rFonts w:ascii="楷体_GB2312" w:eastAsia="楷体_GB2312" w:hint="eastAsia"/>
          <w:sz w:val="24"/>
        </w:rPr>
        <w:t>市图书馆</w:t>
      </w:r>
      <w:r w:rsidR="00B55F6F">
        <w:rPr>
          <w:rFonts w:ascii="楷体_GB2312" w:eastAsia="楷体_GB2312" w:hint="eastAsia"/>
          <w:sz w:val="24"/>
        </w:rPr>
        <w:t>五楼行政</w:t>
      </w:r>
      <w:r w:rsidR="00761DFA">
        <w:rPr>
          <w:rFonts w:ascii="楷体_GB2312" w:eastAsia="楷体_GB2312" w:hint="eastAsia"/>
          <w:sz w:val="24"/>
        </w:rPr>
        <w:t>办公室</w:t>
      </w:r>
    </w:p>
    <w:p w:rsidR="00353C36" w:rsidRPr="00FD25D0" w:rsidRDefault="00FB7F40" w:rsidP="00353C36">
      <w:pPr>
        <w:ind w:firstLine="480"/>
        <w:rPr>
          <w:rFonts w:ascii="楷体_GB2312" w:eastAsia="楷体_GB2312"/>
          <w:sz w:val="24"/>
        </w:rPr>
      </w:pPr>
      <w:r>
        <w:rPr>
          <w:rFonts w:ascii="楷体_GB2312" w:eastAsia="楷体_GB2312" w:hint="eastAsia"/>
          <w:sz w:val="24"/>
        </w:rPr>
        <w:t>十</w:t>
      </w:r>
      <w:r w:rsidR="00AC39CF">
        <w:rPr>
          <w:rFonts w:ascii="楷体_GB2312" w:eastAsia="楷体_GB2312" w:hint="eastAsia"/>
          <w:sz w:val="24"/>
        </w:rPr>
        <w:t>一</w:t>
      </w:r>
      <w:r w:rsidR="00353C36" w:rsidRPr="00FD25D0">
        <w:rPr>
          <w:rFonts w:ascii="楷体_GB2312" w:eastAsia="楷体_GB2312" w:hint="eastAsia"/>
          <w:sz w:val="24"/>
        </w:rPr>
        <w:t>、投标截止时间：</w:t>
      </w:r>
      <w:r w:rsidR="00C061FA">
        <w:rPr>
          <w:rFonts w:ascii="楷体_GB2312" w:eastAsia="楷体_GB2312" w:hint="eastAsia"/>
          <w:sz w:val="24"/>
        </w:rPr>
        <w:t>2021</w:t>
      </w:r>
      <w:r w:rsidR="00353C36" w:rsidRPr="00FD25D0">
        <w:rPr>
          <w:rFonts w:ascii="楷体_GB2312" w:eastAsia="楷体_GB2312" w:hint="eastAsia"/>
          <w:sz w:val="24"/>
        </w:rPr>
        <w:t>年</w:t>
      </w:r>
      <w:r w:rsidR="00A93B81">
        <w:rPr>
          <w:rFonts w:ascii="楷体_GB2312" w:eastAsia="楷体_GB2312" w:hint="eastAsia"/>
          <w:sz w:val="24"/>
        </w:rPr>
        <w:t>9</w:t>
      </w:r>
      <w:r w:rsidR="00353C36" w:rsidRPr="00FD25D0">
        <w:rPr>
          <w:rFonts w:ascii="楷体_GB2312" w:eastAsia="楷体_GB2312" w:hint="eastAsia"/>
          <w:sz w:val="24"/>
        </w:rPr>
        <w:t>月</w:t>
      </w:r>
      <w:r w:rsidR="00A93B81">
        <w:rPr>
          <w:rFonts w:ascii="楷体_GB2312" w:eastAsia="楷体_GB2312" w:hint="eastAsia"/>
          <w:sz w:val="24"/>
        </w:rPr>
        <w:t>10</w:t>
      </w:r>
      <w:r w:rsidR="00353C36" w:rsidRPr="00FD25D0">
        <w:rPr>
          <w:rFonts w:ascii="楷体_GB2312" w:eastAsia="楷体_GB2312" w:hint="eastAsia"/>
          <w:sz w:val="24"/>
        </w:rPr>
        <w:t>日</w:t>
      </w:r>
      <w:r w:rsidR="00AD2CF1">
        <w:rPr>
          <w:rFonts w:ascii="楷体_GB2312" w:eastAsia="楷体_GB2312" w:hint="eastAsia"/>
          <w:sz w:val="24"/>
        </w:rPr>
        <w:t>15</w:t>
      </w:r>
      <w:r w:rsidR="00353C36" w:rsidRPr="00FD25D0">
        <w:rPr>
          <w:rFonts w:ascii="楷体_GB2312" w:eastAsia="楷体_GB2312" w:hint="eastAsia"/>
          <w:sz w:val="24"/>
        </w:rPr>
        <w:t>：</w:t>
      </w:r>
      <w:r w:rsidR="00627C47">
        <w:rPr>
          <w:rFonts w:ascii="楷体_GB2312" w:eastAsia="楷体_GB2312" w:hint="eastAsia"/>
          <w:sz w:val="24"/>
        </w:rPr>
        <w:t>00</w:t>
      </w:r>
    </w:p>
    <w:p w:rsidR="00353C36" w:rsidRPr="00BA6139" w:rsidRDefault="00353C36" w:rsidP="00B12CE1">
      <w:pPr>
        <w:ind w:firstLineChars="200" w:firstLine="480"/>
        <w:rPr>
          <w:rFonts w:ascii="楷体_GB2312" w:eastAsia="楷体_GB2312"/>
          <w:sz w:val="24"/>
        </w:rPr>
      </w:pPr>
      <w:r w:rsidRPr="00BA6139">
        <w:rPr>
          <w:rFonts w:ascii="楷体_GB2312" w:eastAsia="楷体_GB2312" w:hint="eastAsia"/>
          <w:sz w:val="24"/>
        </w:rPr>
        <w:t>十</w:t>
      </w:r>
      <w:r w:rsidR="00AC39CF">
        <w:rPr>
          <w:rFonts w:ascii="楷体_GB2312" w:eastAsia="楷体_GB2312" w:hint="eastAsia"/>
          <w:sz w:val="24"/>
        </w:rPr>
        <w:t>二</w:t>
      </w:r>
      <w:r w:rsidRPr="00BA6139">
        <w:rPr>
          <w:rFonts w:ascii="楷体_GB2312" w:eastAsia="楷体_GB2312" w:hint="eastAsia"/>
          <w:sz w:val="24"/>
        </w:rPr>
        <w:t>、采购方式及其他：</w:t>
      </w:r>
    </w:p>
    <w:p w:rsidR="00353C36" w:rsidRPr="00BA6139" w:rsidRDefault="00353C36" w:rsidP="00B12CE1">
      <w:pPr>
        <w:ind w:firstLineChars="200" w:firstLine="480"/>
        <w:rPr>
          <w:rFonts w:ascii="楷体_GB2312" w:eastAsia="楷体_GB2312"/>
          <w:sz w:val="24"/>
        </w:rPr>
      </w:pPr>
      <w:r w:rsidRPr="00BA6139">
        <w:rPr>
          <w:rFonts w:ascii="楷体_GB2312" w:eastAsia="楷体_GB2312" w:hint="eastAsia"/>
          <w:sz w:val="24"/>
        </w:rPr>
        <w:t>1、本次采购采用公开</w:t>
      </w:r>
      <w:r w:rsidR="00F4793B">
        <w:rPr>
          <w:rFonts w:ascii="楷体_GB2312" w:eastAsia="楷体_GB2312" w:hint="eastAsia"/>
          <w:sz w:val="24"/>
        </w:rPr>
        <w:t>询价</w:t>
      </w:r>
      <w:r w:rsidRPr="00BA6139">
        <w:rPr>
          <w:rFonts w:ascii="楷体_GB2312" w:eastAsia="楷体_GB2312" w:hint="eastAsia"/>
          <w:sz w:val="24"/>
        </w:rPr>
        <w:t>招标方式；</w:t>
      </w:r>
    </w:p>
    <w:p w:rsidR="00353C36" w:rsidRPr="00BA6139" w:rsidRDefault="00353C36" w:rsidP="00B12CE1">
      <w:pPr>
        <w:ind w:firstLineChars="200" w:firstLine="480"/>
        <w:rPr>
          <w:rFonts w:ascii="楷体_GB2312" w:eastAsia="楷体_GB2312"/>
          <w:sz w:val="24"/>
        </w:rPr>
      </w:pPr>
      <w:r w:rsidRPr="00BA6139">
        <w:rPr>
          <w:rFonts w:ascii="楷体_GB2312" w:eastAsia="楷体_GB2312" w:hint="eastAsia"/>
          <w:sz w:val="24"/>
        </w:rPr>
        <w:t>2、本次采购确定的成交人数量：1名；</w:t>
      </w:r>
    </w:p>
    <w:p w:rsidR="00353C36" w:rsidRDefault="002C7778" w:rsidP="00B12CE1">
      <w:pPr>
        <w:ind w:firstLineChars="200" w:firstLine="480"/>
        <w:rPr>
          <w:rFonts w:ascii="楷体_GB2312" w:eastAsia="楷体_GB2312"/>
          <w:sz w:val="24"/>
        </w:rPr>
      </w:pPr>
      <w:r>
        <w:rPr>
          <w:rFonts w:ascii="楷体_GB2312" w:eastAsia="楷体_GB2312" w:hint="eastAsia"/>
          <w:sz w:val="24"/>
        </w:rPr>
        <w:t>3</w:t>
      </w:r>
      <w:r w:rsidR="00353C36" w:rsidRPr="00BA6139">
        <w:rPr>
          <w:rFonts w:ascii="楷体_GB2312" w:eastAsia="楷体_GB2312" w:hint="eastAsia"/>
          <w:sz w:val="24"/>
        </w:rPr>
        <w:t>、本次采购预算为：</w:t>
      </w:r>
      <w:r w:rsidR="00E52928">
        <w:rPr>
          <w:rFonts w:ascii="楷体_GB2312" w:eastAsia="楷体_GB2312" w:hint="eastAsia"/>
          <w:sz w:val="24"/>
        </w:rPr>
        <w:t>70000</w:t>
      </w:r>
      <w:r w:rsidR="00B12CE1" w:rsidRPr="00BA6139">
        <w:rPr>
          <w:rFonts w:ascii="楷体_GB2312" w:eastAsia="楷体_GB2312" w:hint="eastAsia"/>
          <w:sz w:val="24"/>
        </w:rPr>
        <w:t>元</w:t>
      </w:r>
      <w:r w:rsidR="00353C36" w:rsidRPr="00BA6139">
        <w:rPr>
          <w:rFonts w:ascii="楷体_GB2312" w:eastAsia="楷体_GB2312" w:hint="eastAsia"/>
          <w:sz w:val="24"/>
        </w:rPr>
        <w:t>。</w:t>
      </w:r>
    </w:p>
    <w:p w:rsidR="00353C36" w:rsidRPr="00BA6139" w:rsidRDefault="003643D3" w:rsidP="00C22E72">
      <w:pPr>
        <w:ind w:firstLineChars="200" w:firstLine="480"/>
        <w:rPr>
          <w:rFonts w:ascii="楷体_GB2312" w:eastAsia="楷体_GB2312"/>
          <w:sz w:val="24"/>
        </w:rPr>
      </w:pPr>
      <w:r w:rsidRPr="00BA6139">
        <w:rPr>
          <w:rFonts w:ascii="楷体_GB2312" w:eastAsia="楷体_GB2312" w:hint="eastAsia"/>
          <w:sz w:val="24"/>
        </w:rPr>
        <w:t>十</w:t>
      </w:r>
      <w:r w:rsidR="00AC39CF">
        <w:rPr>
          <w:rFonts w:ascii="楷体_GB2312" w:eastAsia="楷体_GB2312" w:hint="eastAsia"/>
          <w:sz w:val="24"/>
        </w:rPr>
        <w:t>三</w:t>
      </w:r>
      <w:r w:rsidR="00353C36" w:rsidRPr="00BA6139">
        <w:rPr>
          <w:rFonts w:ascii="楷体_GB2312" w:eastAsia="楷体_GB2312" w:hint="eastAsia"/>
          <w:sz w:val="24"/>
        </w:rPr>
        <w:t>、</w:t>
      </w:r>
      <w:r w:rsidR="00C22E72" w:rsidRPr="00BA6139">
        <w:rPr>
          <w:rFonts w:ascii="楷体_GB2312" w:eastAsia="楷体_GB2312" w:hint="eastAsia"/>
          <w:sz w:val="24"/>
        </w:rPr>
        <w:t>招标单位</w:t>
      </w:r>
      <w:r w:rsidR="00353C36" w:rsidRPr="00BA6139">
        <w:rPr>
          <w:rFonts w:ascii="楷体_GB2312" w:eastAsia="楷体_GB2312" w:hint="eastAsia"/>
          <w:sz w:val="24"/>
        </w:rPr>
        <w:t>：</w:t>
      </w:r>
      <w:r w:rsidR="00C22E72" w:rsidRPr="00BA6139">
        <w:rPr>
          <w:rFonts w:ascii="楷体_GB2312" w:eastAsia="楷体_GB2312" w:hint="eastAsia"/>
          <w:sz w:val="24"/>
        </w:rPr>
        <w:t>昆山</w:t>
      </w:r>
      <w:r w:rsidR="007D4D16" w:rsidRPr="00BA6139">
        <w:rPr>
          <w:rFonts w:ascii="楷体_GB2312" w:eastAsia="楷体_GB2312" w:hint="eastAsia"/>
          <w:sz w:val="24"/>
        </w:rPr>
        <w:t>市图书馆</w:t>
      </w:r>
    </w:p>
    <w:p w:rsidR="00A3180B" w:rsidRPr="00346B70" w:rsidRDefault="003643D3" w:rsidP="00346B70">
      <w:pPr>
        <w:ind w:firstLineChars="200" w:firstLine="480"/>
        <w:rPr>
          <w:rFonts w:ascii="楷体_GB2312" w:eastAsia="楷体_GB2312"/>
          <w:sz w:val="24"/>
        </w:rPr>
      </w:pPr>
      <w:r w:rsidRPr="00BA6139">
        <w:rPr>
          <w:rFonts w:ascii="楷体_GB2312" w:eastAsia="楷体_GB2312" w:hint="eastAsia"/>
          <w:sz w:val="24"/>
        </w:rPr>
        <w:t>十</w:t>
      </w:r>
      <w:r w:rsidR="00AC39CF">
        <w:rPr>
          <w:rFonts w:ascii="楷体_GB2312" w:eastAsia="楷体_GB2312" w:hint="eastAsia"/>
          <w:sz w:val="24"/>
        </w:rPr>
        <w:t>四</w:t>
      </w:r>
      <w:r w:rsidR="00353C36" w:rsidRPr="00BA6139">
        <w:rPr>
          <w:rFonts w:ascii="楷体_GB2312" w:eastAsia="楷体_GB2312" w:hint="eastAsia"/>
          <w:sz w:val="24"/>
        </w:rPr>
        <w:t>、联系人：</w:t>
      </w:r>
      <w:r w:rsidR="00A93B81">
        <w:rPr>
          <w:rFonts w:ascii="楷体_GB2312" w:eastAsia="楷体_GB2312" w:hint="eastAsia"/>
          <w:sz w:val="24"/>
        </w:rPr>
        <w:t>冯雁翎</w:t>
      </w:r>
      <w:r w:rsidR="00AC39CF">
        <w:rPr>
          <w:rFonts w:ascii="楷体_GB2312" w:eastAsia="楷体_GB2312" w:hint="eastAsia"/>
          <w:sz w:val="24"/>
        </w:rPr>
        <w:t>;</w:t>
      </w:r>
      <w:r w:rsidR="00353C36" w:rsidRPr="00BA6139">
        <w:rPr>
          <w:rFonts w:ascii="楷体_GB2312" w:eastAsia="楷体_GB2312" w:hint="eastAsia"/>
          <w:sz w:val="24"/>
        </w:rPr>
        <w:t>联系电话：</w:t>
      </w:r>
      <w:r w:rsidR="00C22E72" w:rsidRPr="00BA6139">
        <w:rPr>
          <w:rFonts w:ascii="楷体_GB2312" w:eastAsia="楷体_GB2312" w:hint="eastAsia"/>
          <w:sz w:val="24"/>
        </w:rPr>
        <w:t>0512-57377298</w:t>
      </w:r>
      <w:bookmarkEnd w:id="0"/>
    </w:p>
    <w:sectPr w:rsidR="00A3180B" w:rsidRPr="00346B70" w:rsidSect="00EB14C0">
      <w:footerReference w:type="even" r:id="rId7"/>
      <w:footerReference w:type="default" r:id="rId8"/>
      <w:pgSz w:w="11906" w:h="16838" w:code="9"/>
      <w:pgMar w:top="1134" w:right="1021" w:bottom="1021" w:left="1134"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E32" w:rsidRDefault="00455E32">
      <w:r>
        <w:separator/>
      </w:r>
    </w:p>
  </w:endnote>
  <w:endnote w:type="continuationSeparator" w:id="0">
    <w:p w:rsidR="00455E32" w:rsidRDefault="00455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40" w:rsidRDefault="005F0CD3" w:rsidP="00EB14C0">
    <w:pPr>
      <w:pStyle w:val="a4"/>
      <w:framePr w:wrap="around" w:vAnchor="text" w:hAnchor="margin" w:xAlign="center" w:y="1"/>
      <w:rPr>
        <w:rStyle w:val="a5"/>
      </w:rPr>
    </w:pPr>
    <w:r>
      <w:rPr>
        <w:rStyle w:val="a5"/>
      </w:rPr>
      <w:fldChar w:fldCharType="begin"/>
    </w:r>
    <w:r w:rsidR="00FB7F40">
      <w:rPr>
        <w:rStyle w:val="a5"/>
      </w:rPr>
      <w:instrText xml:space="preserve">PAGE  </w:instrText>
    </w:r>
    <w:r>
      <w:rPr>
        <w:rStyle w:val="a5"/>
      </w:rPr>
      <w:fldChar w:fldCharType="end"/>
    </w:r>
  </w:p>
  <w:p w:rsidR="00FB7F40" w:rsidRDefault="00FB7F4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40" w:rsidRDefault="005F0CD3" w:rsidP="00EB14C0">
    <w:pPr>
      <w:pStyle w:val="a4"/>
      <w:framePr w:wrap="around" w:vAnchor="text" w:hAnchor="margin" w:xAlign="center" w:y="1"/>
      <w:rPr>
        <w:rStyle w:val="a5"/>
      </w:rPr>
    </w:pPr>
    <w:r>
      <w:rPr>
        <w:rStyle w:val="a5"/>
      </w:rPr>
      <w:fldChar w:fldCharType="begin"/>
    </w:r>
    <w:r w:rsidR="00FB7F40">
      <w:rPr>
        <w:rStyle w:val="a5"/>
      </w:rPr>
      <w:instrText xml:space="preserve">PAGE  </w:instrText>
    </w:r>
    <w:r>
      <w:rPr>
        <w:rStyle w:val="a5"/>
      </w:rPr>
      <w:fldChar w:fldCharType="separate"/>
    </w:r>
    <w:r w:rsidR="00C061FA">
      <w:rPr>
        <w:rStyle w:val="a5"/>
        <w:noProof/>
      </w:rPr>
      <w:t>1</w:t>
    </w:r>
    <w:r>
      <w:rPr>
        <w:rStyle w:val="a5"/>
      </w:rPr>
      <w:fldChar w:fldCharType="end"/>
    </w:r>
  </w:p>
  <w:p w:rsidR="00FB7F40" w:rsidRDefault="00FB7F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E32" w:rsidRDefault="00455E32">
      <w:r>
        <w:separator/>
      </w:r>
    </w:p>
  </w:footnote>
  <w:footnote w:type="continuationSeparator" w:id="0">
    <w:p w:rsidR="00455E32" w:rsidRDefault="00455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980"/>
    <w:multiLevelType w:val="hybridMultilevel"/>
    <w:tmpl w:val="6D2EE6F6"/>
    <w:lvl w:ilvl="0" w:tplc="87B833E6">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1C72A84"/>
    <w:multiLevelType w:val="hybridMultilevel"/>
    <w:tmpl w:val="0A6AC84A"/>
    <w:lvl w:ilvl="0" w:tplc="456459A2">
      <w:start w:val="1"/>
      <w:numFmt w:val="chineseCountingThousand"/>
      <w:lvlText w:val="%1、"/>
      <w:lvlJc w:val="left"/>
      <w:pPr>
        <w:tabs>
          <w:tab w:val="num" w:pos="540"/>
        </w:tabs>
        <w:ind w:left="143" w:firstLine="397"/>
      </w:pPr>
      <w:rPr>
        <w:rFonts w:hint="eastAsia"/>
      </w:rPr>
    </w:lvl>
    <w:lvl w:ilvl="1" w:tplc="59021682">
      <w:start w:val="1"/>
      <w:numFmt w:val="decimal"/>
      <w:lvlText w:val="%2"/>
      <w:lvlJc w:val="left"/>
      <w:pPr>
        <w:tabs>
          <w:tab w:val="num" w:pos="1066"/>
        </w:tabs>
        <w:ind w:left="143" w:firstLine="420"/>
      </w:pPr>
      <w:rPr>
        <w:rFonts w:eastAsia="宋体" w:hint="eastAsia"/>
        <w:b w:val="0"/>
        <w:i w:val="0"/>
        <w:sz w:val="28"/>
      </w:rPr>
    </w:lvl>
    <w:lvl w:ilvl="2" w:tplc="DDBAD0AC">
      <w:start w:val="1"/>
      <w:numFmt w:val="japaneseCounting"/>
      <w:lvlText w:val="(%3）"/>
      <w:lvlJc w:val="left"/>
      <w:pPr>
        <w:tabs>
          <w:tab w:val="num" w:pos="1703"/>
        </w:tabs>
        <w:ind w:left="1703" w:hanging="720"/>
      </w:pPr>
      <w:rPr>
        <w:rFonts w:hint="default"/>
      </w:rPr>
    </w:lvl>
    <w:lvl w:ilvl="3" w:tplc="440A8F72">
      <w:start w:val="1"/>
      <w:numFmt w:val="japaneseCounting"/>
      <w:lvlText w:val="（%4）"/>
      <w:lvlJc w:val="left"/>
      <w:pPr>
        <w:tabs>
          <w:tab w:val="num" w:pos="2123"/>
        </w:tabs>
        <w:ind w:left="2123" w:hanging="720"/>
      </w:pPr>
      <w:rPr>
        <w:rFonts w:hint="default"/>
        <w:lang w:val="en-US"/>
      </w:rPr>
    </w:lvl>
    <w:lvl w:ilvl="4" w:tplc="04090019" w:tentative="1">
      <w:start w:val="1"/>
      <w:numFmt w:val="lowerLetter"/>
      <w:lvlText w:val="%5)"/>
      <w:lvlJc w:val="left"/>
      <w:pPr>
        <w:tabs>
          <w:tab w:val="num" w:pos="2243"/>
        </w:tabs>
        <w:ind w:left="2243" w:hanging="420"/>
      </w:pPr>
    </w:lvl>
    <w:lvl w:ilvl="5" w:tplc="0409001B" w:tentative="1">
      <w:start w:val="1"/>
      <w:numFmt w:val="lowerRoman"/>
      <w:lvlText w:val="%6."/>
      <w:lvlJc w:val="righ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9" w:tentative="1">
      <w:start w:val="1"/>
      <w:numFmt w:val="lowerLetter"/>
      <w:lvlText w:val="%8)"/>
      <w:lvlJc w:val="left"/>
      <w:pPr>
        <w:tabs>
          <w:tab w:val="num" w:pos="3503"/>
        </w:tabs>
        <w:ind w:left="3503" w:hanging="420"/>
      </w:pPr>
    </w:lvl>
    <w:lvl w:ilvl="8" w:tplc="0409001B" w:tentative="1">
      <w:start w:val="1"/>
      <w:numFmt w:val="lowerRoman"/>
      <w:lvlText w:val="%9."/>
      <w:lvlJc w:val="right"/>
      <w:pPr>
        <w:tabs>
          <w:tab w:val="num" w:pos="3923"/>
        </w:tabs>
        <w:ind w:left="3923" w:hanging="420"/>
      </w:pPr>
    </w:lvl>
  </w:abstractNum>
  <w:abstractNum w:abstractNumId="2">
    <w:nsid w:val="182B6F44"/>
    <w:multiLevelType w:val="hybridMultilevel"/>
    <w:tmpl w:val="9C584564"/>
    <w:lvl w:ilvl="0" w:tplc="D49E5E6E">
      <w:start w:val="1"/>
      <w:numFmt w:val="chineseCountingThousand"/>
      <w:lvlText w:val="（%1）"/>
      <w:lvlJc w:val="left"/>
      <w:pPr>
        <w:tabs>
          <w:tab w:val="num" w:pos="397"/>
        </w:tabs>
        <w:ind w:left="0" w:firstLine="397"/>
      </w:pPr>
      <w:rPr>
        <w:rFonts w:eastAsia="宋体" w:hint="eastAsia"/>
        <w:b w:val="0"/>
        <w:i w:val="0"/>
        <w:sz w:val="24"/>
      </w:rPr>
    </w:lvl>
    <w:lvl w:ilvl="1" w:tplc="A2D2C420">
      <w:start w:val="1"/>
      <w:numFmt w:val="decimalEnclosedCircle"/>
      <w:lvlText w:val="%2"/>
      <w:lvlJc w:val="left"/>
      <w:pPr>
        <w:tabs>
          <w:tab w:val="num" w:pos="420"/>
        </w:tabs>
        <w:ind w:left="23" w:firstLine="397"/>
      </w:pPr>
      <w:rPr>
        <w:rFonts w:ascii="Times New Roman" w:eastAsia="Times New Roman" w:hAnsi="Times New Roman" w:cs="Times New Roman"/>
        <w:b w:val="0"/>
        <w:i w:val="0"/>
        <w:sz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6624401"/>
    <w:multiLevelType w:val="hybridMultilevel"/>
    <w:tmpl w:val="2D325C4E"/>
    <w:lvl w:ilvl="0" w:tplc="9B7A4642">
      <w:start w:val="1"/>
      <w:numFmt w:val="chineseCountingThousand"/>
      <w:lvlText w:val="（%1）"/>
      <w:lvlJc w:val="left"/>
      <w:pPr>
        <w:tabs>
          <w:tab w:val="num" w:pos="900"/>
        </w:tabs>
        <w:ind w:left="-23" w:firstLine="420"/>
      </w:pPr>
      <w:rPr>
        <w:rFonts w:ascii="楷体_GB2312" w:eastAsia="楷体_GB2312" w:hint="eastAsia"/>
        <w:b w:val="0"/>
        <w:i w:val="0"/>
        <w:sz w:val="24"/>
      </w:rPr>
    </w:lvl>
    <w:lvl w:ilvl="1" w:tplc="6C8E03F4">
      <w:start w:val="7"/>
      <w:numFmt w:val="japaneseCounting"/>
      <w:lvlText w:val="（%2）"/>
      <w:lvlJc w:val="left"/>
      <w:pPr>
        <w:tabs>
          <w:tab w:val="num" w:pos="1140"/>
        </w:tabs>
        <w:ind w:left="1140" w:hanging="720"/>
      </w:pPr>
      <w:rPr>
        <w:rFonts w:hint="default"/>
      </w:rPr>
    </w:lvl>
    <w:lvl w:ilvl="2" w:tplc="B4360E2A">
      <w:start w:val="2"/>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5D45097"/>
    <w:multiLevelType w:val="hybridMultilevel"/>
    <w:tmpl w:val="68CCC3E2"/>
    <w:lvl w:ilvl="0" w:tplc="A33235CE">
      <w:start w:val="1"/>
      <w:numFmt w:val="decimal"/>
      <w:lvlText w:val="（%1）"/>
      <w:lvlJc w:val="left"/>
      <w:pPr>
        <w:tabs>
          <w:tab w:val="num" w:pos="1117"/>
        </w:tabs>
        <w:ind w:left="1117" w:hanging="720"/>
      </w:pPr>
      <w:rPr>
        <w:rFonts w:hint="eastAsia"/>
        <w:sz w:val="24"/>
      </w:rPr>
    </w:lvl>
    <w:lvl w:ilvl="1" w:tplc="9294DAC0">
      <w:start w:val="1"/>
      <w:numFmt w:val="decimal"/>
      <w:lvlText w:val="%2."/>
      <w:lvlJc w:val="left"/>
      <w:pPr>
        <w:tabs>
          <w:tab w:val="num" w:pos="420"/>
        </w:tabs>
        <w:ind w:left="23" w:firstLine="397"/>
      </w:pPr>
      <w:rPr>
        <w:rFonts w:eastAsia="宋体" w:hint="eastAsia"/>
        <w:b w:val="0"/>
        <w:i w:val="0"/>
        <w:sz w:val="24"/>
      </w:rPr>
    </w:lvl>
    <w:lvl w:ilvl="2" w:tplc="5116129C">
      <w:start w:val="6"/>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BD92E71"/>
    <w:multiLevelType w:val="hybridMultilevel"/>
    <w:tmpl w:val="AB649A50"/>
    <w:lvl w:ilvl="0" w:tplc="2564B0C2">
      <w:start w:val="1"/>
      <w:numFmt w:val="decimal"/>
      <w:lvlText w:val="(%1)"/>
      <w:lvlJc w:val="left"/>
      <w:pPr>
        <w:tabs>
          <w:tab w:val="num" w:pos="420"/>
        </w:tabs>
        <w:ind w:left="23" w:firstLine="397"/>
      </w:pPr>
      <w:rPr>
        <w:rFonts w:eastAsia="宋体" w:hint="eastAsia"/>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5017182"/>
    <w:multiLevelType w:val="hybridMultilevel"/>
    <w:tmpl w:val="7084D8F0"/>
    <w:lvl w:ilvl="0" w:tplc="142405FE">
      <w:start w:val="1"/>
      <w:numFmt w:val="decimal"/>
      <w:lvlText w:val="%1、"/>
      <w:lvlJc w:val="left"/>
      <w:pPr>
        <w:tabs>
          <w:tab w:val="num" w:pos="397"/>
        </w:tabs>
        <w:ind w:left="0" w:firstLine="397"/>
      </w:pPr>
      <w:rPr>
        <w:rFonts w:ascii="Times New Roman" w:eastAsia="Times New Roman" w:hAnsi="Times New Roman" w:cs="Times New Roman"/>
        <w:b w:val="0"/>
        <w:i w:val="0"/>
        <w:sz w:val="24"/>
      </w:rPr>
    </w:lvl>
    <w:lvl w:ilvl="1" w:tplc="ADF28CC0">
      <w:start w:val="1"/>
      <w:numFmt w:val="decimal"/>
      <w:lvlText w:val="(%2)"/>
      <w:lvlJc w:val="left"/>
      <w:pPr>
        <w:tabs>
          <w:tab w:val="num" w:pos="420"/>
        </w:tabs>
        <w:ind w:left="23" w:firstLine="397"/>
      </w:pPr>
      <w:rPr>
        <w:rFonts w:eastAsia="宋体" w:hint="eastAsia"/>
        <w:b w:val="0"/>
        <w:i w:val="0"/>
        <w:sz w:val="24"/>
      </w:rPr>
    </w:lvl>
    <w:lvl w:ilvl="2" w:tplc="37C6EE4A">
      <w:start w:val="1"/>
      <w:numFmt w:val="decimal"/>
      <w:lvlText w:val="（%3）"/>
      <w:lvlJc w:val="left"/>
      <w:pPr>
        <w:tabs>
          <w:tab w:val="num" w:pos="1620"/>
        </w:tabs>
        <w:ind w:left="1620" w:hanging="780"/>
      </w:pPr>
      <w:rPr>
        <w:rFonts w:hint="default"/>
      </w:rPr>
    </w:lvl>
    <w:lvl w:ilvl="3" w:tplc="ADEE2C56">
      <w:start w:val="3"/>
      <w:numFmt w:val="japaneseCounting"/>
      <w:lvlText w:val="%4、"/>
      <w:lvlJc w:val="left"/>
      <w:pPr>
        <w:tabs>
          <w:tab w:val="num" w:pos="1980"/>
        </w:tabs>
        <w:ind w:left="1980" w:hanging="72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84E23D2"/>
    <w:multiLevelType w:val="multilevel"/>
    <w:tmpl w:val="E9FE67A4"/>
    <w:lvl w:ilvl="0">
      <w:start w:val="1"/>
      <w:numFmt w:val="decimal"/>
      <w:lvlText w:val="(%1)"/>
      <w:lvlJc w:val="left"/>
      <w:pPr>
        <w:tabs>
          <w:tab w:val="num" w:pos="397"/>
        </w:tabs>
        <w:ind w:left="0" w:firstLine="397"/>
      </w:pPr>
      <w:rPr>
        <w:rFonts w:eastAsia="宋体" w:hint="eastAsia"/>
        <w:b w:val="0"/>
        <w:i w:val="0"/>
        <w:sz w:val="24"/>
      </w:rPr>
    </w:lvl>
    <w:lvl w:ilvl="1">
      <w:start w:val="3"/>
      <w:numFmt w:val="japaneseCounting"/>
      <w:lvlText w:val="（%2）"/>
      <w:lvlJc w:val="left"/>
      <w:pPr>
        <w:tabs>
          <w:tab w:val="num" w:pos="1140"/>
        </w:tabs>
        <w:ind w:left="1140" w:hanging="720"/>
      </w:pPr>
      <w:rPr>
        <w:rFonts w:hint="default"/>
      </w:rPr>
    </w:lvl>
    <w:lvl w:ilvl="2">
      <w:start w:val="5"/>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53BF1D4D"/>
    <w:multiLevelType w:val="hybridMultilevel"/>
    <w:tmpl w:val="6108CDD8"/>
    <w:lvl w:ilvl="0" w:tplc="8BEAF1F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F075151"/>
    <w:multiLevelType w:val="hybridMultilevel"/>
    <w:tmpl w:val="59603608"/>
    <w:lvl w:ilvl="0" w:tplc="54EC3C9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FF50EAA"/>
    <w:multiLevelType w:val="hybridMultilevel"/>
    <w:tmpl w:val="E9FE67A4"/>
    <w:lvl w:ilvl="0" w:tplc="ADF28CC0">
      <w:start w:val="1"/>
      <w:numFmt w:val="decimal"/>
      <w:lvlText w:val="(%1)"/>
      <w:lvlJc w:val="left"/>
      <w:pPr>
        <w:tabs>
          <w:tab w:val="num" w:pos="397"/>
        </w:tabs>
        <w:ind w:left="0" w:firstLine="397"/>
      </w:pPr>
      <w:rPr>
        <w:rFonts w:eastAsia="宋体" w:hint="eastAsia"/>
        <w:b w:val="0"/>
        <w:i w:val="0"/>
        <w:sz w:val="24"/>
      </w:rPr>
    </w:lvl>
    <w:lvl w:ilvl="1" w:tplc="CB561EAA">
      <w:start w:val="3"/>
      <w:numFmt w:val="japaneseCounting"/>
      <w:lvlText w:val="（%2）"/>
      <w:lvlJc w:val="left"/>
      <w:pPr>
        <w:tabs>
          <w:tab w:val="num" w:pos="1140"/>
        </w:tabs>
        <w:ind w:left="1140" w:hanging="720"/>
      </w:pPr>
      <w:rPr>
        <w:rFonts w:hint="default"/>
      </w:rPr>
    </w:lvl>
    <w:lvl w:ilvl="2" w:tplc="7CA8D3D0">
      <w:start w:val="5"/>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56C23FF"/>
    <w:multiLevelType w:val="hybridMultilevel"/>
    <w:tmpl w:val="533A73D2"/>
    <w:lvl w:ilvl="0" w:tplc="96E2DDA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6AF062E"/>
    <w:multiLevelType w:val="hybridMultilevel"/>
    <w:tmpl w:val="D4183072"/>
    <w:lvl w:ilvl="0" w:tplc="B5FE7F8E">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nsid w:val="7DB017B5"/>
    <w:multiLevelType w:val="hybridMultilevel"/>
    <w:tmpl w:val="7EE0D426"/>
    <w:lvl w:ilvl="0" w:tplc="3962E64C">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1"/>
  </w:num>
  <w:num w:numId="3">
    <w:abstractNumId w:val="8"/>
  </w:num>
  <w:num w:numId="4">
    <w:abstractNumId w:val="1"/>
  </w:num>
  <w:num w:numId="5">
    <w:abstractNumId w:val="4"/>
  </w:num>
  <w:num w:numId="6">
    <w:abstractNumId w:val="9"/>
  </w:num>
  <w:num w:numId="7">
    <w:abstractNumId w:val="3"/>
  </w:num>
  <w:num w:numId="8">
    <w:abstractNumId w:val="10"/>
  </w:num>
  <w:num w:numId="9">
    <w:abstractNumId w:val="6"/>
  </w:num>
  <w:num w:numId="10">
    <w:abstractNumId w:val="5"/>
  </w:num>
  <w:num w:numId="11">
    <w:abstractNumId w:val="2"/>
  </w:num>
  <w:num w:numId="12">
    <w:abstractNumId w:val="12"/>
  </w:num>
  <w:num w:numId="13">
    <w:abstractNumId w:val="1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51D"/>
    <w:rsid w:val="00000257"/>
    <w:rsid w:val="00001F47"/>
    <w:rsid w:val="00002EC2"/>
    <w:rsid w:val="00023654"/>
    <w:rsid w:val="0002550E"/>
    <w:rsid w:val="0003106F"/>
    <w:rsid w:val="00032C8E"/>
    <w:rsid w:val="0005227B"/>
    <w:rsid w:val="00056037"/>
    <w:rsid w:val="00056B2B"/>
    <w:rsid w:val="00057D39"/>
    <w:rsid w:val="000622A7"/>
    <w:rsid w:val="00063EA3"/>
    <w:rsid w:val="00070F4A"/>
    <w:rsid w:val="000816D3"/>
    <w:rsid w:val="000A69CE"/>
    <w:rsid w:val="000D3863"/>
    <w:rsid w:val="000D459F"/>
    <w:rsid w:val="000D4B0B"/>
    <w:rsid w:val="000E4CE0"/>
    <w:rsid w:val="000F4040"/>
    <w:rsid w:val="000F57F3"/>
    <w:rsid w:val="000F5DD9"/>
    <w:rsid w:val="001051C6"/>
    <w:rsid w:val="001073A4"/>
    <w:rsid w:val="00107DC9"/>
    <w:rsid w:val="0011156D"/>
    <w:rsid w:val="00114C30"/>
    <w:rsid w:val="00115C0B"/>
    <w:rsid w:val="00115DDF"/>
    <w:rsid w:val="0012327F"/>
    <w:rsid w:val="0012663D"/>
    <w:rsid w:val="0013284D"/>
    <w:rsid w:val="00135D44"/>
    <w:rsid w:val="00143E68"/>
    <w:rsid w:val="00147C0E"/>
    <w:rsid w:val="0015311D"/>
    <w:rsid w:val="00154385"/>
    <w:rsid w:val="0015524D"/>
    <w:rsid w:val="00155A90"/>
    <w:rsid w:val="00186B3C"/>
    <w:rsid w:val="00191353"/>
    <w:rsid w:val="00194E43"/>
    <w:rsid w:val="001A2ABA"/>
    <w:rsid w:val="001B260D"/>
    <w:rsid w:val="001B2986"/>
    <w:rsid w:val="001B5F2B"/>
    <w:rsid w:val="001B77D6"/>
    <w:rsid w:val="001C192C"/>
    <w:rsid w:val="001C3030"/>
    <w:rsid w:val="001D4C27"/>
    <w:rsid w:val="001E47EF"/>
    <w:rsid w:val="001F348F"/>
    <w:rsid w:val="00203F1C"/>
    <w:rsid w:val="002063C4"/>
    <w:rsid w:val="002155B9"/>
    <w:rsid w:val="00223323"/>
    <w:rsid w:val="0023243C"/>
    <w:rsid w:val="0024614F"/>
    <w:rsid w:val="00251CBB"/>
    <w:rsid w:val="00254BDF"/>
    <w:rsid w:val="002636E5"/>
    <w:rsid w:val="0027097A"/>
    <w:rsid w:val="00271157"/>
    <w:rsid w:val="00274BCE"/>
    <w:rsid w:val="002960DA"/>
    <w:rsid w:val="00296CB1"/>
    <w:rsid w:val="002A1A3B"/>
    <w:rsid w:val="002A6819"/>
    <w:rsid w:val="002C1090"/>
    <w:rsid w:val="002C7778"/>
    <w:rsid w:val="002D23C8"/>
    <w:rsid w:val="002D7650"/>
    <w:rsid w:val="002E4907"/>
    <w:rsid w:val="002F0112"/>
    <w:rsid w:val="003074CB"/>
    <w:rsid w:val="00311224"/>
    <w:rsid w:val="003202AD"/>
    <w:rsid w:val="0032069A"/>
    <w:rsid w:val="00321A1A"/>
    <w:rsid w:val="00322043"/>
    <w:rsid w:val="003306BB"/>
    <w:rsid w:val="003331B3"/>
    <w:rsid w:val="00333AC9"/>
    <w:rsid w:val="00334DAE"/>
    <w:rsid w:val="0034692A"/>
    <w:rsid w:val="00346B70"/>
    <w:rsid w:val="00347906"/>
    <w:rsid w:val="00353C36"/>
    <w:rsid w:val="00360D3F"/>
    <w:rsid w:val="00363216"/>
    <w:rsid w:val="003643D3"/>
    <w:rsid w:val="00371F13"/>
    <w:rsid w:val="0038471D"/>
    <w:rsid w:val="00390D55"/>
    <w:rsid w:val="003A419D"/>
    <w:rsid w:val="003B231C"/>
    <w:rsid w:val="003B2F6A"/>
    <w:rsid w:val="003B516D"/>
    <w:rsid w:val="003B5251"/>
    <w:rsid w:val="003B60C5"/>
    <w:rsid w:val="003B61AA"/>
    <w:rsid w:val="003B68D0"/>
    <w:rsid w:val="003D0F6B"/>
    <w:rsid w:val="003D35E3"/>
    <w:rsid w:val="003E20DD"/>
    <w:rsid w:val="003E6AEB"/>
    <w:rsid w:val="003F2975"/>
    <w:rsid w:val="003F477B"/>
    <w:rsid w:val="00422E6A"/>
    <w:rsid w:val="00434BCE"/>
    <w:rsid w:val="004520CA"/>
    <w:rsid w:val="00452212"/>
    <w:rsid w:val="00454318"/>
    <w:rsid w:val="00454AE9"/>
    <w:rsid w:val="00455395"/>
    <w:rsid w:val="00455E32"/>
    <w:rsid w:val="004677F5"/>
    <w:rsid w:val="0047178B"/>
    <w:rsid w:val="004725EB"/>
    <w:rsid w:val="00476875"/>
    <w:rsid w:val="00487C68"/>
    <w:rsid w:val="00491BE0"/>
    <w:rsid w:val="00493ABA"/>
    <w:rsid w:val="004960A7"/>
    <w:rsid w:val="004A0402"/>
    <w:rsid w:val="004A0B29"/>
    <w:rsid w:val="004A1C65"/>
    <w:rsid w:val="004A2F2F"/>
    <w:rsid w:val="004A7D21"/>
    <w:rsid w:val="004B1362"/>
    <w:rsid w:val="004B5F26"/>
    <w:rsid w:val="004C0DB4"/>
    <w:rsid w:val="004C7B21"/>
    <w:rsid w:val="004D26AF"/>
    <w:rsid w:val="004D77E5"/>
    <w:rsid w:val="004E1A15"/>
    <w:rsid w:val="004E6B5E"/>
    <w:rsid w:val="004F0231"/>
    <w:rsid w:val="004F2306"/>
    <w:rsid w:val="004F53D2"/>
    <w:rsid w:val="004F6D66"/>
    <w:rsid w:val="0050392D"/>
    <w:rsid w:val="00510951"/>
    <w:rsid w:val="005109F2"/>
    <w:rsid w:val="00520F2B"/>
    <w:rsid w:val="005258A4"/>
    <w:rsid w:val="00530361"/>
    <w:rsid w:val="00531BF0"/>
    <w:rsid w:val="005356DB"/>
    <w:rsid w:val="0053693C"/>
    <w:rsid w:val="005423EE"/>
    <w:rsid w:val="00542C75"/>
    <w:rsid w:val="0055109C"/>
    <w:rsid w:val="00551B54"/>
    <w:rsid w:val="0056008E"/>
    <w:rsid w:val="0056650E"/>
    <w:rsid w:val="00581492"/>
    <w:rsid w:val="00590D4D"/>
    <w:rsid w:val="005937BD"/>
    <w:rsid w:val="005A283A"/>
    <w:rsid w:val="005A6E79"/>
    <w:rsid w:val="005B3405"/>
    <w:rsid w:val="005B3697"/>
    <w:rsid w:val="005C1D0D"/>
    <w:rsid w:val="005E2125"/>
    <w:rsid w:val="005E2DCB"/>
    <w:rsid w:val="005E3451"/>
    <w:rsid w:val="005E34EE"/>
    <w:rsid w:val="005F0CD3"/>
    <w:rsid w:val="00601B6D"/>
    <w:rsid w:val="00607130"/>
    <w:rsid w:val="00611BE1"/>
    <w:rsid w:val="00622AE4"/>
    <w:rsid w:val="00625502"/>
    <w:rsid w:val="00627C47"/>
    <w:rsid w:val="00637751"/>
    <w:rsid w:val="0064105E"/>
    <w:rsid w:val="006444D0"/>
    <w:rsid w:val="0064748E"/>
    <w:rsid w:val="00657227"/>
    <w:rsid w:val="00660CDF"/>
    <w:rsid w:val="006710D1"/>
    <w:rsid w:val="006778C3"/>
    <w:rsid w:val="00695F0B"/>
    <w:rsid w:val="006A5734"/>
    <w:rsid w:val="006B157B"/>
    <w:rsid w:val="006B37E8"/>
    <w:rsid w:val="006D106D"/>
    <w:rsid w:val="006D3C9C"/>
    <w:rsid w:val="006D4246"/>
    <w:rsid w:val="006E7C6E"/>
    <w:rsid w:val="006F0AD6"/>
    <w:rsid w:val="006F5449"/>
    <w:rsid w:val="00712716"/>
    <w:rsid w:val="007134EF"/>
    <w:rsid w:val="00714161"/>
    <w:rsid w:val="00726F9A"/>
    <w:rsid w:val="00732FB1"/>
    <w:rsid w:val="00735EA0"/>
    <w:rsid w:val="007413DD"/>
    <w:rsid w:val="00761DFA"/>
    <w:rsid w:val="00762AD0"/>
    <w:rsid w:val="00785050"/>
    <w:rsid w:val="00796583"/>
    <w:rsid w:val="007A0F43"/>
    <w:rsid w:val="007A5CBF"/>
    <w:rsid w:val="007B35FA"/>
    <w:rsid w:val="007C0652"/>
    <w:rsid w:val="007C0AC0"/>
    <w:rsid w:val="007C4890"/>
    <w:rsid w:val="007C5DBF"/>
    <w:rsid w:val="007D4D16"/>
    <w:rsid w:val="007E025B"/>
    <w:rsid w:val="007E1666"/>
    <w:rsid w:val="007E32ED"/>
    <w:rsid w:val="007F4EDB"/>
    <w:rsid w:val="007F526D"/>
    <w:rsid w:val="00805D35"/>
    <w:rsid w:val="00810325"/>
    <w:rsid w:val="00817DC1"/>
    <w:rsid w:val="0082082B"/>
    <w:rsid w:val="00821394"/>
    <w:rsid w:val="008268BB"/>
    <w:rsid w:val="008274E5"/>
    <w:rsid w:val="00830960"/>
    <w:rsid w:val="00832250"/>
    <w:rsid w:val="008328D7"/>
    <w:rsid w:val="00836571"/>
    <w:rsid w:val="0083695C"/>
    <w:rsid w:val="0084475C"/>
    <w:rsid w:val="008500BA"/>
    <w:rsid w:val="00850DB7"/>
    <w:rsid w:val="00856D97"/>
    <w:rsid w:val="00857838"/>
    <w:rsid w:val="00857C18"/>
    <w:rsid w:val="00877331"/>
    <w:rsid w:val="00880326"/>
    <w:rsid w:val="00885494"/>
    <w:rsid w:val="008857C9"/>
    <w:rsid w:val="00891BE7"/>
    <w:rsid w:val="0089334D"/>
    <w:rsid w:val="008970B1"/>
    <w:rsid w:val="008A3993"/>
    <w:rsid w:val="008A6324"/>
    <w:rsid w:val="008B1D2D"/>
    <w:rsid w:val="008B5279"/>
    <w:rsid w:val="008C25D7"/>
    <w:rsid w:val="008C50C4"/>
    <w:rsid w:val="008D28FE"/>
    <w:rsid w:val="008D3BDA"/>
    <w:rsid w:val="008E6C1A"/>
    <w:rsid w:val="008E7F13"/>
    <w:rsid w:val="008F588B"/>
    <w:rsid w:val="008F6E51"/>
    <w:rsid w:val="00905AF9"/>
    <w:rsid w:val="009171F9"/>
    <w:rsid w:val="00917673"/>
    <w:rsid w:val="00935ADD"/>
    <w:rsid w:val="00940DE0"/>
    <w:rsid w:val="00951597"/>
    <w:rsid w:val="0095671E"/>
    <w:rsid w:val="00963957"/>
    <w:rsid w:val="00971915"/>
    <w:rsid w:val="00971DED"/>
    <w:rsid w:val="00977785"/>
    <w:rsid w:val="00984C1E"/>
    <w:rsid w:val="00995D22"/>
    <w:rsid w:val="00997115"/>
    <w:rsid w:val="009A00C6"/>
    <w:rsid w:val="009B33BF"/>
    <w:rsid w:val="009B7A55"/>
    <w:rsid w:val="009C1220"/>
    <w:rsid w:val="009C1D4F"/>
    <w:rsid w:val="009F14F5"/>
    <w:rsid w:val="00A038B1"/>
    <w:rsid w:val="00A06596"/>
    <w:rsid w:val="00A10EF7"/>
    <w:rsid w:val="00A12782"/>
    <w:rsid w:val="00A21A53"/>
    <w:rsid w:val="00A22A8A"/>
    <w:rsid w:val="00A269EC"/>
    <w:rsid w:val="00A303DF"/>
    <w:rsid w:val="00A31030"/>
    <w:rsid w:val="00A3180B"/>
    <w:rsid w:val="00A333E3"/>
    <w:rsid w:val="00A36A85"/>
    <w:rsid w:val="00A41A8A"/>
    <w:rsid w:val="00A429F5"/>
    <w:rsid w:val="00A459E1"/>
    <w:rsid w:val="00A54270"/>
    <w:rsid w:val="00A61310"/>
    <w:rsid w:val="00A61549"/>
    <w:rsid w:val="00A66A75"/>
    <w:rsid w:val="00A66DE0"/>
    <w:rsid w:val="00A67BF8"/>
    <w:rsid w:val="00A73EE0"/>
    <w:rsid w:val="00A759E5"/>
    <w:rsid w:val="00A81F8D"/>
    <w:rsid w:val="00A93B81"/>
    <w:rsid w:val="00A95596"/>
    <w:rsid w:val="00AA172E"/>
    <w:rsid w:val="00AA499B"/>
    <w:rsid w:val="00AA5E49"/>
    <w:rsid w:val="00AA5F38"/>
    <w:rsid w:val="00AA62A9"/>
    <w:rsid w:val="00AB0148"/>
    <w:rsid w:val="00AB3234"/>
    <w:rsid w:val="00AB3FC7"/>
    <w:rsid w:val="00AC13C3"/>
    <w:rsid w:val="00AC39CF"/>
    <w:rsid w:val="00AC41DC"/>
    <w:rsid w:val="00AC6A96"/>
    <w:rsid w:val="00AD2CF1"/>
    <w:rsid w:val="00AD4BDD"/>
    <w:rsid w:val="00AD4F94"/>
    <w:rsid w:val="00AD7C5A"/>
    <w:rsid w:val="00AE1E98"/>
    <w:rsid w:val="00B06CC6"/>
    <w:rsid w:val="00B12CE1"/>
    <w:rsid w:val="00B14487"/>
    <w:rsid w:val="00B14CA9"/>
    <w:rsid w:val="00B227C2"/>
    <w:rsid w:val="00B31F2B"/>
    <w:rsid w:val="00B33917"/>
    <w:rsid w:val="00B3675E"/>
    <w:rsid w:val="00B407E7"/>
    <w:rsid w:val="00B418F1"/>
    <w:rsid w:val="00B42E63"/>
    <w:rsid w:val="00B5439F"/>
    <w:rsid w:val="00B55F6F"/>
    <w:rsid w:val="00B56039"/>
    <w:rsid w:val="00B5663B"/>
    <w:rsid w:val="00B56BBE"/>
    <w:rsid w:val="00B57041"/>
    <w:rsid w:val="00B57BB8"/>
    <w:rsid w:val="00B66513"/>
    <w:rsid w:val="00B71A30"/>
    <w:rsid w:val="00B71FF7"/>
    <w:rsid w:val="00B7327B"/>
    <w:rsid w:val="00B951A8"/>
    <w:rsid w:val="00B955F1"/>
    <w:rsid w:val="00B95933"/>
    <w:rsid w:val="00BA30D7"/>
    <w:rsid w:val="00BA3326"/>
    <w:rsid w:val="00BA38C0"/>
    <w:rsid w:val="00BA6139"/>
    <w:rsid w:val="00BA6A33"/>
    <w:rsid w:val="00BC4EB9"/>
    <w:rsid w:val="00BD4572"/>
    <w:rsid w:val="00BD50EA"/>
    <w:rsid w:val="00BE3389"/>
    <w:rsid w:val="00BE71DC"/>
    <w:rsid w:val="00BF38EF"/>
    <w:rsid w:val="00BF5B54"/>
    <w:rsid w:val="00BF5C34"/>
    <w:rsid w:val="00BF6283"/>
    <w:rsid w:val="00C0330E"/>
    <w:rsid w:val="00C061FA"/>
    <w:rsid w:val="00C06391"/>
    <w:rsid w:val="00C20D94"/>
    <w:rsid w:val="00C221B9"/>
    <w:rsid w:val="00C22E72"/>
    <w:rsid w:val="00C2720B"/>
    <w:rsid w:val="00C279E3"/>
    <w:rsid w:val="00C31F68"/>
    <w:rsid w:val="00C427A2"/>
    <w:rsid w:val="00C51544"/>
    <w:rsid w:val="00C52DA2"/>
    <w:rsid w:val="00C611E9"/>
    <w:rsid w:val="00C62A76"/>
    <w:rsid w:val="00C754A2"/>
    <w:rsid w:val="00C840A6"/>
    <w:rsid w:val="00C86160"/>
    <w:rsid w:val="00C92C47"/>
    <w:rsid w:val="00CA429B"/>
    <w:rsid w:val="00CB1566"/>
    <w:rsid w:val="00CB2126"/>
    <w:rsid w:val="00CB7648"/>
    <w:rsid w:val="00CC0D9C"/>
    <w:rsid w:val="00CC4733"/>
    <w:rsid w:val="00CC6A8A"/>
    <w:rsid w:val="00CC73A6"/>
    <w:rsid w:val="00CD0F9B"/>
    <w:rsid w:val="00CD152A"/>
    <w:rsid w:val="00CD7A06"/>
    <w:rsid w:val="00CE04C8"/>
    <w:rsid w:val="00CF04AF"/>
    <w:rsid w:val="00CF44D4"/>
    <w:rsid w:val="00CF463C"/>
    <w:rsid w:val="00D07BBB"/>
    <w:rsid w:val="00D124FC"/>
    <w:rsid w:val="00D25B04"/>
    <w:rsid w:val="00D26395"/>
    <w:rsid w:val="00D30E61"/>
    <w:rsid w:val="00D31F3F"/>
    <w:rsid w:val="00D32016"/>
    <w:rsid w:val="00D47D98"/>
    <w:rsid w:val="00D50569"/>
    <w:rsid w:val="00D51253"/>
    <w:rsid w:val="00D7444F"/>
    <w:rsid w:val="00D75F8B"/>
    <w:rsid w:val="00D80407"/>
    <w:rsid w:val="00D91BC9"/>
    <w:rsid w:val="00D9469D"/>
    <w:rsid w:val="00DA4DC9"/>
    <w:rsid w:val="00DA6154"/>
    <w:rsid w:val="00DA7732"/>
    <w:rsid w:val="00DB444D"/>
    <w:rsid w:val="00DB63A1"/>
    <w:rsid w:val="00DD363B"/>
    <w:rsid w:val="00DE05DD"/>
    <w:rsid w:val="00DE0EBE"/>
    <w:rsid w:val="00DF4752"/>
    <w:rsid w:val="00DF6202"/>
    <w:rsid w:val="00E117F3"/>
    <w:rsid w:val="00E22ABD"/>
    <w:rsid w:val="00E30E35"/>
    <w:rsid w:val="00E4038C"/>
    <w:rsid w:val="00E45EBC"/>
    <w:rsid w:val="00E47CE5"/>
    <w:rsid w:val="00E52928"/>
    <w:rsid w:val="00E52AE9"/>
    <w:rsid w:val="00E55E2D"/>
    <w:rsid w:val="00E62908"/>
    <w:rsid w:val="00E65145"/>
    <w:rsid w:val="00E66931"/>
    <w:rsid w:val="00E67764"/>
    <w:rsid w:val="00E67B87"/>
    <w:rsid w:val="00E71064"/>
    <w:rsid w:val="00E7751D"/>
    <w:rsid w:val="00E8032C"/>
    <w:rsid w:val="00E8428D"/>
    <w:rsid w:val="00E87AAF"/>
    <w:rsid w:val="00E97BC7"/>
    <w:rsid w:val="00EA3D12"/>
    <w:rsid w:val="00EA7C88"/>
    <w:rsid w:val="00EA7D24"/>
    <w:rsid w:val="00EB01C5"/>
    <w:rsid w:val="00EB14C0"/>
    <w:rsid w:val="00EB19D4"/>
    <w:rsid w:val="00EB301C"/>
    <w:rsid w:val="00EC1B43"/>
    <w:rsid w:val="00EC380E"/>
    <w:rsid w:val="00EC532C"/>
    <w:rsid w:val="00ED0E72"/>
    <w:rsid w:val="00ED6A26"/>
    <w:rsid w:val="00EE3BEC"/>
    <w:rsid w:val="00EE67BD"/>
    <w:rsid w:val="00EF2C78"/>
    <w:rsid w:val="00EF4CE0"/>
    <w:rsid w:val="00F104B1"/>
    <w:rsid w:val="00F230EB"/>
    <w:rsid w:val="00F25E35"/>
    <w:rsid w:val="00F31D97"/>
    <w:rsid w:val="00F40733"/>
    <w:rsid w:val="00F448E5"/>
    <w:rsid w:val="00F46279"/>
    <w:rsid w:val="00F4793B"/>
    <w:rsid w:val="00F5328F"/>
    <w:rsid w:val="00F6049B"/>
    <w:rsid w:val="00F63032"/>
    <w:rsid w:val="00F710AA"/>
    <w:rsid w:val="00F73C5D"/>
    <w:rsid w:val="00F756EF"/>
    <w:rsid w:val="00F765C9"/>
    <w:rsid w:val="00F7723C"/>
    <w:rsid w:val="00F84B33"/>
    <w:rsid w:val="00FA3C38"/>
    <w:rsid w:val="00FA5D9B"/>
    <w:rsid w:val="00FB5CE9"/>
    <w:rsid w:val="00FB7F40"/>
    <w:rsid w:val="00FC7E49"/>
    <w:rsid w:val="00FD0AFC"/>
    <w:rsid w:val="00FD175A"/>
    <w:rsid w:val="00FD1B88"/>
    <w:rsid w:val="00FF47CA"/>
    <w:rsid w:val="00FF4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7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7AAF"/>
    <w:rPr>
      <w:sz w:val="18"/>
      <w:szCs w:val="18"/>
    </w:rPr>
  </w:style>
  <w:style w:type="paragraph" w:styleId="a4">
    <w:name w:val="footer"/>
    <w:basedOn w:val="a"/>
    <w:rsid w:val="00A459E1"/>
    <w:pPr>
      <w:tabs>
        <w:tab w:val="center" w:pos="4153"/>
        <w:tab w:val="right" w:pos="8306"/>
      </w:tabs>
      <w:snapToGrid w:val="0"/>
      <w:jc w:val="left"/>
    </w:pPr>
    <w:rPr>
      <w:sz w:val="18"/>
      <w:szCs w:val="18"/>
    </w:rPr>
  </w:style>
  <w:style w:type="character" w:styleId="a5">
    <w:name w:val="page number"/>
    <w:basedOn w:val="a0"/>
    <w:rsid w:val="00A459E1"/>
  </w:style>
  <w:style w:type="paragraph" w:customStyle="1" w:styleId="CharChar1">
    <w:name w:val="Char Char1"/>
    <w:basedOn w:val="a"/>
    <w:rsid w:val="0056008E"/>
    <w:pPr>
      <w:widowControl/>
      <w:spacing w:after="160" w:line="240" w:lineRule="exact"/>
      <w:jc w:val="left"/>
    </w:pPr>
    <w:rPr>
      <w:rFonts w:ascii="Verdana" w:eastAsia="楷体_GB2312" w:hAnsi="Verdana"/>
      <w:b/>
      <w:i/>
      <w:iCs/>
      <w:color w:val="000000"/>
      <w:kern w:val="0"/>
      <w:sz w:val="20"/>
      <w:szCs w:val="20"/>
      <w:lang w:eastAsia="en-US"/>
    </w:rPr>
  </w:style>
  <w:style w:type="paragraph" w:styleId="a6">
    <w:name w:val="Normal (Web)"/>
    <w:basedOn w:val="a"/>
    <w:rsid w:val="00452212"/>
    <w:pPr>
      <w:widowControl/>
      <w:spacing w:before="100" w:beforeAutospacing="1" w:after="100" w:afterAutospacing="1"/>
      <w:jc w:val="left"/>
    </w:pPr>
    <w:rPr>
      <w:rFonts w:ascii="宋体" w:hAnsi="宋体" w:cs="宋体"/>
      <w:kern w:val="0"/>
      <w:sz w:val="24"/>
    </w:rPr>
  </w:style>
  <w:style w:type="table" w:styleId="a7">
    <w:name w:val="Table Grid"/>
    <w:basedOn w:val="a1"/>
    <w:rsid w:val="00E677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
    <w:rsid w:val="00B12CE1"/>
    <w:rPr>
      <w:sz w:val="28"/>
    </w:rPr>
  </w:style>
  <w:style w:type="character" w:customStyle="1" w:styleId="Char">
    <w:name w:val="正文文本 Char"/>
    <w:link w:val="a8"/>
    <w:rsid w:val="00B12CE1"/>
    <w:rPr>
      <w:kern w:val="2"/>
      <w:sz w:val="28"/>
      <w:szCs w:val="24"/>
    </w:rPr>
  </w:style>
  <w:style w:type="paragraph" w:styleId="a9">
    <w:name w:val="header"/>
    <w:basedOn w:val="a"/>
    <w:link w:val="Char0"/>
    <w:rsid w:val="00BE71D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rsid w:val="00BE71DC"/>
    <w:rPr>
      <w:kern w:val="2"/>
      <w:sz w:val="18"/>
      <w:szCs w:val="18"/>
    </w:rPr>
  </w:style>
</w:styles>
</file>

<file path=word/webSettings.xml><?xml version="1.0" encoding="utf-8"?>
<w:webSettings xmlns:r="http://schemas.openxmlformats.org/officeDocument/2006/relationships" xmlns:w="http://schemas.openxmlformats.org/wordprocessingml/2006/main">
  <w:divs>
    <w:div w:id="3930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332</Words>
  <Characters>1898</Characters>
  <Application>Microsoft Office Word</Application>
  <DocSecurity>0</DocSecurity>
  <Lines>15</Lines>
  <Paragraphs>4</Paragraphs>
  <ScaleCrop>false</ScaleCrop>
  <Company>Microsoft Corporation</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江苏科技大学</dc:title>
  <dc:creator>user</dc:creator>
  <cp:lastModifiedBy>Administrator</cp:lastModifiedBy>
  <cp:revision>7</cp:revision>
  <cp:lastPrinted>2020-11-10T03:10:00Z</cp:lastPrinted>
  <dcterms:created xsi:type="dcterms:W3CDTF">2021-09-06T05:43:00Z</dcterms:created>
  <dcterms:modified xsi:type="dcterms:W3CDTF">2021-09-07T05:34:00Z</dcterms:modified>
</cp:coreProperties>
</file>